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podejmuje wysiłek zmierzający do rozwoju OPC UA
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Specjalista ds. automatyki powołany na Doradcę Fundacji Technical Advisory Council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jest obecnie reprezentowany w Technical Advisory Council (TAC) Fundacji OPC. Ten krok zwiększa rolę B&amp;R w strategicznym postępie w standardzie OPC UA. Powołanie do TAC jest hołdem dla zaangażowania B&amp;R w wiele grup roboczych Fundacji OPC.
</w:t>
      </w:r>
    </w:p>
    <w:p>
      <w:pPr>
        <w:pStyle w:val="par"/>
        <w:ind w:left="0"/>
      </w:pPr>
      <w:r>
        <w:rPr/>
        <w:t xml:space="preserve">Dzięki członkostwu takich firm jak Microsoft, SAP, Rockwell i Siemens, TAC jest najwyższym organem technicznym w ramach Fundacji OPC.
 Rada ma wyznaczać strategiczny kierunek rozwoju OPC UA w sposób maksymalizujący korzyści użytkowników. Ma uprawnienia do tworzenia technicznych grup roboczych i zatwierdzania nowych specyfikacji OPC UA.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Pub/Sub i TSN</w:t>
      </w:r>
    </w:p>
    <w:p>
      <w:pPr>
        <w:pStyle w:val="par"/>
        <w:ind w:left="0"/>
      </w:pPr>
      <w:r>
        <w:rPr/>
        <w:t xml:space="preserve">B&amp;R będzie reprezentowany w TAC przez dr Dietmara Brucknera. Dr Bruckner jest dyrektorem technicznym Open Automation Technologies w firmie B&amp;R, odpowiedzialnym za wszystkie działania związane z rozwojem środowiska OPC UA TSN. "Bardzo się cieszę z pracy w TAC", mówi.
 "Razem będziemy dokonywać szybkich postępów w Pub/Sub i TSN. W połączeniu ze specyficznymi aplikacjami towarzyszącymi OPC UA, wkrótce będziemy mogli zaoferować jednolity standard ciągłej komunikacji od czujnika do chmury. "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Dietmar Bruck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etmar Bruckner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 Technical Advisory Council, B&amp;R reprezentuje Dietmar Bruckner.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