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Уменьшение износа и шума при работе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Инженеры B&amp;R продемонстрируют оптимизированный механизм поворота ветротурбины на выставке WindEurope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представит сервопривод ACOPOS P3 для оптимального управления азимутом ветрогенераторов на ежегодной конференции и выставке WindEurope, стенд 1A32. Решение уменьшает износ оборудования благодаря отслеживанию направления ветра, а также понижает уровень шума, производимого азимутной тормозной системой.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Надежное управление по азимуту</w:t>
      </w:r>
    </w:p>
    <w:p>
      <w:pPr>
        <w:pStyle w:val="par"/>
        <w:ind w:left="0"/>
      </w:pPr>
      <w:r>
        <w:rPr/>
        <w:t xml:space="preserve">Первый прототип турбины с улучшенным управлением азимутом запущен в эксплуатацию в сентябре. Износ в механизме поворота по ветру был уменьшен благодаря интеллектуальной системе управления моментом и компенсацией люфта. Азимутные тормоза также могут работать без износа, что обеспечивает долговременную бесшумную работу. Уменьшение износа позволяет чаще подстраивать угол поворота турбины, что максимально повышает её эффективность. Благодаря небольшим затратам и усилиям ACOPOS P3 обеспечит ветрогенераторы максимальной отказоустойчивостью и сделает их максимально рентабельными.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Внедрение "Судостроения 4.0"</w:t>
      </w:r>
    </w:p>
    <w:p>
      <w:pPr>
        <w:pStyle w:val="par"/>
        <w:ind w:left="0"/>
      </w:pPr>
      <w:r>
        <w:rPr/>
        <w:t xml:space="preserve">Посетители выставки получат возможность воочию увидеть решение от B&amp;R для "Умного корабля" В портфолио B&amp;R имеются решения по бизнес-аналитике и решения для промышленного Интернета Вещей. Orange Box и APROL PDA. Этот программно-аппаратный комплекс позволяет быстро обрабатывать и отображать критически важные данные в специальных отчетах.  Параметры можно переключать на судне, а машинами можно управлять целостно и прогнозируемо. Решения обеспечивают также отслеживание состояния и долгосрочный анализ данных.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nR-at-WindEurope-2017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-at-WindEurope-2017_neu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выставке WindEurope компания B&amp;R покажет своё решение для оптимального управления азимутом ветрогенераторов вместе с программно-аппаратным комплексом для "Умного корабля".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