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Nova personalização de massa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revela grande inovação no SPS IPC Drives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iniciará a sua </w:t>
      </w:r>
      <w:r>
        <w:rPr>
          <w:i/>
          <w:i/>
        </w:rPr>
        <w:t>aparição na SPS IPC Drives</w:t>
      </w:r>
      <w:r>
        <w:rPr>
          <w:i/>
          <w:i/>
        </w:rPr>
        <w:t xml:space="preserve"> com uma grande apresentação na terça-feira, 28 de novembro às 9:30. No stand 206 no corredor 7, o especialista em automação apresentará uma solução que será fundamental na próxima era de personalização em massa. "Estamos revolucionando a forma como os materiais se movem através do processo de fabricação", anuncia o diretor-gerente da B&amp;R, Hans Wimmer.   </w:t>
      </w:r>
    </w:p>
    <w:p>
      <w:pPr>
        <w:pStyle w:val="par"/>
        <w:ind w:left="0"/>
      </w:pPr>
      <w:r>
        <w:rPr/>
        <w:t xml:space="preserve">O stand da B&amp;R também contará com uma demonstração ao vivo apresentando suas soluções de IoT Industrial e conectividade em nuvem. OPC UA TSN permitirá o acesso em tempo real a gêmeos digitais baseados em nuvem. Através de processos mecânicos mais perfeitamente orquestrados, a tecnologia de comunicação ajudará a acelerar os tempos de ciclo e aumentar a produtividade. Como membro ativo dos principais grupos de trabalho e consórcios, a B&amp;R está impulsionando as inovações na padronização e interoperabilidade que serão cruciais para alcançar a conectividade Industrial IoT.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Novos componentes mapp</w:t>
      </w:r>
    </w:p>
    <w:p>
      <w:pPr>
        <w:pStyle w:val="par"/>
        <w:ind w:left="0"/>
      </w:pPr>
      <w:r>
        <w:rPr/>
        <w:t xml:space="preserve">Os visitantes da exposição também verão as últimas adições à plataforma de Tecnologia mapp da B&amp;R. Tendo revolucionado o desenvolvimento do software de automação, substituindo programação tediosa por configuração simples, o mapp agora oferece blocos de software inteligentes e prontos para controle de guindaste e aplicações hidráulicas.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-Bild 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-Bild SPS IPC Drives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estará iniciando a exposição deste ano com um grande evento de inauguração no stand 206 no corredor 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