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Массовая персонализация продукции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снимет завесу тайны со своей инновационной продукции на SPS IPC Drives.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На выставке SPS IPC Drives, которая откроется 28 ноября в 9.30, произойдет грандиозное событие, на котором компания B&amp;R раскроет свой секрет.   На своем стенде 206 в зале 7 лидер промышленной автоматизации представит публике новую систему, которая сыграет ведущую роль в грядущей эре производства массовой персонализации продукции "Мы перевернем само представление о способе транспортировки продукции в процессе производства," - прогнозирует исполнительный директор Ханс Виммер.   </w:t>
      </w:r>
    </w:p>
    <w:p>
      <w:pPr>
        <w:pStyle w:val="par"/>
        <w:ind w:left="0"/>
      </w:pPr>
      <w:r>
        <w:rPr/>
        <w:t xml:space="preserve">На стенде B&amp;R в живую будут продемонстрированы облачные решения и решения для промышленного Интернета Вещей. OPC UA TSN позволит осуществлять доступ в режиме реального времени к облачному "цифровому близнецу" [прим. пер. https://en.wikipedia.org/wiki/Digital_twin]. Коммуникационные технологии обеспечивают идеальную согласованность всех механических процессов. Таким образом, можно лучше и точнее координировать процессы, а значит они станут еще более точно синхронизированы друг с другом. Компания B&amp;R является лидером в области промышленных инноваций, а также ключевым участником в различных рабочих группах и сообществах, активно занимающихся стандартизацией и интероперабельностью промышленного Интернета Вещей.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Новые компоненты mapp</w:t>
      </w:r>
    </w:p>
    <w:p>
      <w:pPr>
        <w:pStyle w:val="par"/>
        <w:ind w:left="0"/>
      </w:pPr>
      <w:r>
        <w:rPr/>
        <w:t xml:space="preserve">Посетители выставки смогут увидеть самые последние дополнения к программной платформе mapp Technology от B&amp;R. Она произвела революцию в мире разработки программного обеспечения для автоматизации, заменив рутинные задачи программирования на простую конфигурацию. На выставке будет продемонстрирована возможность по управлению краном и гидравликой с помощью интеллектуальных, полностью готовых программных блоков.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PR-Bild SPS IPC Dr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-Bild SPS IPC Drive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На ежегодной выставке компания B&amp;R  расскажет о своих главных достижения (Зал 7 стенд 206).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