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Lebensmittelgerechte Massenfertigung mit ACOPOStrak</w:t>
      </w:r>
    </w:p>
    <w:p>
      <w:pPr>
        <w:pStyle w:val="label-first"/>
        <w:keepNext/>
        <w:ind w:left="0"/>
      </w:pPr>
      <w:r>
        <w:rPr>
          <w:b/>
          <w:sz w:val="20"/>
        </w:rPr>
        <w:t xml:space="preserve">Revolutionäre Produkttransport- und IIoT-Lösungen auf der Anuga FoodTec 2018 </w:t>
      </w:r>
    </w:p>
    <w:p>
      <w:pPr>
        <w:pStyle w:val="par-first"/>
        <w:ind w:left="0"/>
        <w:jc w:val="left"/>
      </w:pPr>
      <w:r>
        <w:rPr>
          <w:i/>
          <w:i/>
        </w:rPr>
        <w:t xml:space="preserve">Auf der Anuga FoodTec präsentiert B&amp;R vom 20. bis 23. März auf Stand A38 B39 in Halle 7.1 eine Revolution im Produkttransport für die adaptive Fertigung. Mit dem flexiblen Transportsystem </w:t>
      </w:r>
      <w:r>
        <w:rPr>
          <w:i/>
          <w:i/>
        </w:rPr>
        <w:t>ACOPOStrak</w:t>
      </w:r>
      <w:r>
        <w:rPr>
          <w:i/>
          <w:i/>
        </w:rPr>
        <w:t xml:space="preserve"> bietet B&amp;R unerreichte Dimensionen an Benutzerfreundlichkeit und definiert Produktionsökonomie und Effektivität völlig neu. ACOPOStrak entspricht den Hygiene-Anforderungen der Lebensmittelindustrie. Seine High-Speed-Shuttles machen ACOPOStrak zur Transportlösung für eine profitable Lebensmittel- und Getränkeproduktion bis hin zu Losgröße 1.</w:t>
      </w:r>
    </w:p>
    <w:p>
      <w:pPr>
        <w:pStyle w:val="label"/>
        <w:keepNext/>
        <w:ind w:left="0"/>
      </w:pPr>
      <w:r>
        <w:rPr>
          <w:b/>
          <w:sz w:val="20"/>
        </w:rPr>
        <w:t xml:space="preserve">Edge-Computing für das Industrial IoT</w:t>
      </w:r>
    </w:p>
    <w:p>
      <w:pPr>
        <w:pStyle w:val="par"/>
        <w:ind w:left="0"/>
      </w:pPr>
      <w:r>
        <w:rPr/>
        <w:t xml:space="preserve">Mit flexiblen Edge-Architekturen und leistungsstarken APROL-Lösungen treibt B&amp;R die digitale Transformation voran. B&amp;R-Edge Controller implementieren Analysen an der Quelle der Daten und bieten eine nahtlose Verbindung vom Sensor bis in die Cloud mit transparentem Zugriff auf allen operativen Ebenen. So können Anlagenbetreiber gezielt Anpassungen vornehmen, die sich unmittelbar auf die Leistungskennzahlen der Maschinen auswirken.</w:t>
      </w:r>
    </w:p>
    <w:p>
      <w:pPr>
        <w:pStyle w:val="label"/>
        <w:keepNext/>
        <w:ind w:left="0"/>
      </w:pPr>
      <w:r>
        <w:rPr>
          <w:b/>
          <w:sz w:val="20"/>
        </w:rPr>
        <w:t xml:space="preserve">Effizienz auf allen Ebenen</w:t>
      </w:r>
    </w:p>
    <w:p>
      <w:pPr>
        <w:pStyle w:val="par"/>
        <w:ind w:left="0"/>
      </w:pPr>
      <w:r>
        <w:rPr/>
        <w:t xml:space="preserve">Besucher des B&amp;R-Standes erleben die Vorteile der direkten Web-Verbindung bis hin zum Sensor. Mit offenen Standards wie POWERLINK, openSAFETY, </w:t>
      </w:r>
      <w:r>
        <w:rPr/>
        <w:t>OPC UA</w:t>
      </w:r>
      <w:r>
        <w:rPr/>
        <w:t xml:space="preserve"> und PackML ermöglicht B&amp;R eine nahtlose, herstellerunabhängige Kommunikation. Damit zeigt das Unternehmen, wie die Zukunft der Verpackung mit einer beispiellosen Gesamtanlageneffektivität (OEE), reduzierten Gesamtbetriebskosten (TCO) und vorausschauender Wartung einhergehen kann.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ACOPOSt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pic:cNvPicPr/>
                  </pic:nvPicPr>
                  <pic:blipFill>
                    <a:blip xmlns:r="http://schemas.openxmlformats.org/officeDocument/2006/relationships" cstate="print" r:embed="N103C3"/>
                    <a:stretch>
                      <a:fillRect/>
                    </a:stretch>
                  </pic:blipFill>
                  <pic:spPr>
                    <a:xfrm>
                      <a:off x="0" y="0"/>
                      <a:ext cx="3600000" cy="2400000"/>
                    </a:xfrm>
                    <a:prstGeom prst="rect">
                      <a:avLst/>
                    </a:prstGeom>
                  </pic:spPr>
                </pic:pic>
              </a:graphicData>
            </a:graphic>
          </wp:inline>
        </w:drawing>
      </w:r>
    </w:p>
    <w:p>
      <w:pPr>
        <w:pStyle w:val="media-caption"/>
        <w:ind w:left="0"/>
      </w:pPr>
      <w:r>
        <w:t xml:space="preserve">Mit der elektromagnetischen Weiche von ACOPOStrak können Produktvarianten auf der gleichen Linie produziert und in kundenspezifischen Sets verpackt werden, ohne dass Stillstandszeiten für die Umstellung entstehen.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5" w:type="default"/>
      <w:footerReference xmlns:r="http://schemas.openxmlformats.org/officeDocument/2006/relationships" r:id="N104D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5" Target="header1.xml" Type="http://schemas.openxmlformats.org/officeDocument/2006/relationships/header"/><Relationship Id="N104D9" Target="footer1.xml" Type="http://schemas.openxmlformats.org/officeDocument/2006/relationships/footer"/><Relationship Id="N103C3" Target="media/N103C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C" Target="media/N104A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