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Uovertruffen effektivitet med højhastigheds-divertere</w:t>
      </w:r>
    </w:p>
    <w:p>
      <w:pPr>
        <w:pStyle w:val="label-first"/>
        <w:keepNext/>
        <w:ind w:left="0"/>
      </w:pPr>
      <w:r>
        <w:rPr>
          <w:b/>
          <w:sz w:val="20"/>
        </w:rPr>
        <w:t xml:space="preserve">B&amp;R præsenterer fleksibelt transportsystem på Hannover Messe</w:t>
      </w:r>
    </w:p>
    <w:p>
      <w:pPr>
        <w:pStyle w:val="par-first"/>
        <w:ind w:left="0"/>
        <w:jc w:val="left"/>
      </w:pPr>
      <w:r>
        <w:rPr>
          <w:i/>
          <w:i/>
        </w:rPr>
        <w:t xml:space="preserve">B&amp;R’s nye, fleksible transportsystem er designet til at levere ultimativ produktionseffektivitet - fra masseproduktion ned til batch-size-one.  Det, der spiller en afgørende rolle for at gøre dette muligt, er systemets rent elektromagnetiske divertere, som er i stand til at opdele og flette produkt-flows med fuld produktionshastighed. B&amp;R præsenterer sit transportsystem, ACOPOStrak, fra 23. til 27. april på Hannover Messe i Hal 9, stand D26. </w:t>
      </w:r>
    </w:p>
    <w:p>
      <w:pPr>
        <w:pStyle w:val="label"/>
        <w:keepNext/>
        <w:ind w:left="0"/>
      </w:pPr>
      <w:r>
        <w:rPr>
          <w:b/>
          <w:sz w:val="20"/>
        </w:rPr>
        <w:t xml:space="preserve">Problemfri connectivity</w:t>
      </w:r>
    </w:p>
    <w:p>
      <w:pPr>
        <w:pStyle w:val="par"/>
        <w:ind w:left="0"/>
      </w:pPr>
      <w:r>
        <w:rPr/>
        <w:t xml:space="preserve">B&amp;R-standen viser også, hvordan OPC UA TSN gør det muligt at implementere avancerede fremstillingskoncepter med problemfri tilslutning fra field level til ERP-systemer.  Et andet Industrial IoT-highlight vil være B&amp;R's Orange Box-løsning. Denne brugerdefinerede hardware/softwarepakke gør det nemt at udnytte dataene fra digitalt isoleret brownfield-udstyr, så det kan bruges af systemer på et højere niveau.</w:t>
      </w:r>
    </w:p>
    <w:p>
      <w:pPr>
        <w:pStyle w:val="label"/>
        <w:keepNext/>
        <w:ind w:left="0"/>
      </w:pPr>
      <w:r>
        <w:rPr>
          <w:b/>
          <w:sz w:val="20"/>
        </w:rPr>
        <w:t xml:space="preserve">Industrial PC-premiere</w:t>
      </w:r>
    </w:p>
    <w:p>
      <w:pPr>
        <w:pStyle w:val="par"/>
        <w:ind w:left="0"/>
      </w:pPr>
      <w:r>
        <w:rPr/>
        <w:t xml:space="preserve">B&amp;R vil for første gang præsentere en ny generation af kompakte industrielle PC'ere på Hannover Messe 2018. PC'erne tilbyder høj ydeevne og en lang række muligheder for tilslutning af skærmenheder.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HMI_ACO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_ACOPOS"/>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På Hannover Messe (hal 9, stand D26) viser B&amp;R, hvordan højhastigheds-diverterne til det fleksible ACOPOStrak-transportsystem kan øge effektiviteten af produktionslinjer.</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