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Непревзойденная эффективность благодаря высокоскоростным дивертерам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представит на выставке в Ганновере гибкую конвейерную систему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Инженеры B&amp;R спроектировали новую конвейерную систему так, чтобы она обеспечивала максимальную эффективность любого типа производства - от массового до штучного.  Это возможно в первую очередь благодаря электромагнитным дивертерам, которые позволяют разделять и соединять потоки продукции без снижения скорости производства. Конвейерная система от B&amp;R будет представлена на выставке "Hannover Messe 2018" в зале 9, стенд D26. Выставка пройдет с 23 по 27 апреля.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Бесшовная связь</w:t>
      </w:r>
    </w:p>
    <w:p>
      <w:pPr>
        <w:pStyle w:val="par"/>
        <w:ind w:left="0"/>
      </w:pPr>
      <w:r>
        <w:rPr/>
        <w:t xml:space="preserve">На стенде B&amp;R также можно будет увидеть, как с помощью технологии OPC UA TSN реализовать передовые концепции производства, обеспечивая бесшовную связь от полевого уровня вплоть до ERP-системы. Другим важным продуктом в сфере промышленного Интернета вещей, представленным на стенде компании B&amp;R, станет решение Orange Box. Этот аппаратно-программный комплекс позволяет считывать и использовать в системах более высокого уровня данные оборудования, которое ранее не имело доступа в сеть.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Демонстрация новых промышленных ПК</w:t>
      </w:r>
    </w:p>
    <w:p>
      <w:pPr>
        <w:pStyle w:val="par"/>
        <w:ind w:left="0"/>
      </w:pPr>
      <w:r>
        <w:rPr/>
        <w:t xml:space="preserve">В этом году на выставке "Hannover Messe" будет впервые представлено новое поколение компактных промышленных ПК. Они обеспечивают высокую производительность и предлагают широкие возможности подключения промышленных мониторов.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SPS Messe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SPS Messe 2017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выставке "Hannover Messe 2018" в зале 9, стенд D26 специалисты B&amp;R продемонстрируют, как высокоскоростные дивертеры в составе гибкой конвейерной системы ACOPOStrak могут существенно увеличить эффективность производственной линии.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