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高速分流器给您无与伦比的效率</w:t>
      </w:r>
    </w:p>
    <w:p>
      <w:pPr>
        <w:pStyle w:val="label-first"/>
        <w:keepNext/>
        <w:ind w:left="0"/>
      </w:pPr>
      <w:r>
        <w:rPr>
          <w:b/>
          <w:sz w:val="20"/>
        </w:rPr>
        <w:t xml:space="preserve">贝加莱将在汉诺威工业展中展示其柔性输送系统</w:t>
      </w:r>
    </w:p>
    <w:p>
      <w:pPr>
        <w:pStyle w:val="par-first"/>
        <w:ind w:left="0"/>
        <w:jc w:val="left"/>
      </w:pPr>
      <w:r>
        <w:rPr>
          <w:i/>
          <w:i/>
        </w:rPr>
        <w:t xml:space="preserve">贝加莱全新的柔性输送系统旨在为各种生产线实现超高生产效率 - 即使是批量为一的生产，其效率也与大批量生产毫无分别。在实现这一目标方面发挥关键作用的是该系统的纯电磁分流器，它能够使产品流以全速生产速度实现分道和并轨。贝加莱将于4月23日至27日在汉诺威工业展9号展厅D26展台展示这套输送系统。</w:t>
      </w:r>
    </w:p>
    <w:p>
      <w:pPr>
        <w:pStyle w:val="label"/>
        <w:keepNext/>
        <w:ind w:left="0"/>
      </w:pPr>
      <w:r>
        <w:rPr>
          <w:b/>
          <w:sz w:val="20"/>
        </w:rPr>
        <w:t xml:space="preserve">无缝连接</w:t>
      </w:r>
    </w:p>
    <w:p>
      <w:pPr>
        <w:pStyle w:val="par"/>
        <w:ind w:left="0"/>
      </w:pPr>
      <w:r>
        <w:rPr/>
        <w:t xml:space="preserve">贝加莱展台还将展示，OPC UA TSN如何借由从现场层到ERP系统的无缝连接，此一技术可用于实现先进的制造理念。有关于工业物联网的另一大亮点将是贝加莱的Orange Box解决方案。这个定制的软、硬件组合包可以很轻松地从现有的未联网设备中挖掘其数据，以在上位系统中得到应用。</w:t>
      </w:r>
    </w:p>
    <w:p>
      <w:pPr>
        <w:pStyle w:val="label"/>
        <w:keepNext/>
        <w:ind w:left="0"/>
      </w:pPr>
      <w:r>
        <w:rPr>
          <w:b/>
          <w:sz w:val="20"/>
        </w:rPr>
        <w:t xml:space="preserve">新一代工业PC首秀</w:t>
      </w:r>
    </w:p>
    <w:p>
      <w:pPr>
        <w:pStyle w:val="par"/>
        <w:ind w:left="0"/>
      </w:pPr>
      <w:r>
        <w:rPr/>
        <w:t xml:space="preserve">贝加莱还将在2018年汉诺威工业博览会上首次推出新一代紧凑型工业PC。该工业PC为客户提供高性能的同时，还提供了连接显示单元的更多可选方式。</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 SPS Mess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SPS Messe 2017"/>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在汉诺威工业展的9号厅D26展台，贝加莱将向观众们展示，其灵活的ACOPOStrak输送系统的高速分流器如何实现生产线效率的显著提高。</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