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Nouveaux gains de performance pour les PC industriels compacts</w:t>
      </w:r>
    </w:p>
    <w:p>
      <w:pPr>
        <w:pStyle w:val="label-first"/>
        <w:keepNext/>
        <w:ind w:left="0"/>
      </w:pPr>
      <w:r>
        <w:rPr>
          <w:b/>
          <w:sz w:val="20"/>
        </w:rPr>
        <w:t xml:space="preserve">B&amp;R présente l'Automation PC 2200</w:t>
      </w:r>
    </w:p>
    <w:p>
      <w:pPr>
        <w:pStyle w:val="par-first"/>
        <w:ind w:left="0"/>
        <w:jc w:val="left"/>
      </w:pPr>
      <w:r>
        <w:rPr>
          <w:i/>
          <w:i/>
        </w:rPr>
        <w:t xml:space="preserve">L'Automation PC 2200 est le dernier né des PC industriels compacts de la série 2000. Disponible au format Box PC ou Panel PC, l'Automation PC 2200 est équipé d'un processeur Intel Atom de la génération Apollo Lake.</w:t>
      </w:r>
    </w:p>
    <w:p>
      <w:pPr>
        <w:pStyle w:val="par"/>
        <w:ind w:left="0"/>
      </w:pPr>
      <w:r>
        <w:rPr/>
        <w:t xml:space="preserve">L'Automation PC 2200 est un PC industriel à la fois compact et tout équipé. Il est fourni avec un processeur Dualcore ou Quadcore. Sa puissance de traitement est ainsi échelonnable. L'hyperviseur de B&amp;R permet l'utilisation simultanée du système d'exploitation temps réel Automation Runtime et de Windows 10 IoT Enterprise ou Linux. L'Automation PC 2200 se prête parfaitement à une utilisation comme passerelle IoT ou comme Edge Controller ou Edge Device.</w:t>
      </w:r>
    </w:p>
    <w:p>
      <w:pPr>
        <w:pStyle w:val="label"/>
        <w:keepNext/>
        <w:ind w:left="0"/>
      </w:pPr>
      <w:r>
        <w:rPr>
          <w:b/>
          <w:sz w:val="20"/>
        </w:rPr>
        <w:t xml:space="preserve">Connexion flexible avec les écrans opérateur</w:t>
      </w:r>
    </w:p>
    <w:p>
      <w:pPr>
        <w:pStyle w:val="par"/>
        <w:ind w:left="0"/>
      </w:pPr>
      <w:r>
        <w:rPr/>
        <w:t xml:space="preserve">L'Automation PC 2200 au format Box PC peut être équipé en option d'une interface SDL4. Cette technologie de transmission numérique permet un déport d'écran jusqu'à 100 mètres.</w:t>
      </w:r>
    </w:p>
    <w:p>
      <w:pPr>
        <w:pStyle w:val="label"/>
        <w:keepNext/>
        <w:ind w:left="0"/>
      </w:pPr>
      <w:r>
        <w:rPr>
          <w:b/>
          <w:sz w:val="20"/>
        </w:rPr>
        <w:t xml:space="preserve">Totalement libre de maintenance</w:t>
      </w:r>
    </w:p>
    <w:p>
      <w:pPr>
        <w:pStyle w:val="par"/>
        <w:ind w:left="0"/>
      </w:pPr>
      <w:r>
        <w:rPr/>
        <w:t xml:space="preserve">L'Automation PC 2200, toutes variantes confondues, ne comporte ni ventilateur ni pièce tournante et ne requiert donc aucune maintenance. Il intègre de manière standard deux interfaces Ethernet Gigabit et deux ports USB 3.0. Ses connexions bus de terrain comme POWERLINK ou CAN sont configurables individuellement. Le stockage des données s'effectue sur des cartes compactes CFast dont la capacité peut atteindre 256 Go.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Disponible au format Box PC ou Panel PC, l'Automation PC 2200 est équipé d'un processeur Intel Atom de la génération Apollo Lake.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