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zainwestuje 100 mln EUR w globalny kampus innowacji i szkoleń.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ABB dokonuje największych organicznych inwestycji w automatykę przemysłową w austriackiej siedzibie B&amp;R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Inwestycja o wartości 100 mln euro potwierdza czołową pozycję ABB w branży automatyzacji maszyn i fabryk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Inwestycja w fabrykę przyszłości pozwoli stworzyć 1000 nowych miejsc pracy 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Najnowocześniejszy kampus innowacji i szkoleń powstanie do 2020 roku w Eggelsbergu (Austria). 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Osiągnięcia B&amp;R w okresie od ogłoszenia decyzji o przejęciu podstawą dalszej ekspansji ABB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Rok po ogłoszeniu przejęcia B&amp;R (Bernecker + Rainer Industrie-Elektronik GmbH), ABB planuje zainwestować 100 milionów euro w rozbudowę siedziby B&amp;R w Eggelsbergu (Górna Austria) o najnowocześniejszy kampus dla innowacji i szkoleń. Ta największa inwestycja organiczna w branży automatyki przemysłowej w ponad 130-letniej historii ABB wygeneruje około 1000 nowych miejsc pracy w sektorze zaawansowanych technologii w Austrii. </w:t>
      </w:r>
    </w:p>
    <w:p>
      <w:pPr>
        <w:pStyle w:val="par"/>
        <w:ind w:left="0"/>
      </w:pPr>
      <w:r>
        <w:rPr/>
        <w:t xml:space="preserve">Nowy kampus innowacyjny i szkoleniowy będzie pracował nad technologiami na potrzeby fabryki przyszłości, stworzonej na bazie ABB AbilityTM, w której produkcja będzie inicjowana autonomicznie przez inteligentne maszyny i roboty podłączone do chmury obliczeniowej. Dzięki tej inwestycji ABB realizuje strategię Next Level, która definiuje innowacyjność jako kluczowy czynnik wzrostu rentowności. Firma, inwestująca rocznie 1,4 miliarda dolarów w badania i rozwój, dysponuje zespołem około 30 000 specjalistów z zakresu badań podstawowych, rozwoju i zastosowań. B&amp;R zatrudnia ponad 1000 pracowników odpowiedzialnych za badania i rozwój.</w:t>
      </w:r>
    </w:p>
    <w:p>
      <w:pPr>
        <w:pStyle w:val="par"/>
        <w:ind w:left="0"/>
      </w:pPr>
      <w:r>
        <w:rPr/>
        <w:t xml:space="preserve">Nowy kampus badawczo-rozwojowy o powierzchni 35 tys. m² będzie składał się z wielu obiektów. Oprócz ultranowoczesnych laboratoriów badawczo-rozwojowych, opracowujących i testujących nowe technologie automatyzacji – od przemysłowych systemów sterowania po uczenie maszynowe i sztuczną inteligencję – powstanie Akademia Automatyzacji, która będzie szkolić i edukować klientów, partnerów i pracowników w zakresie tych technologii. Ceremonia wmurowania kamienia węgielnego jest planowana na lato tego roku, a uruchomienie nowego kampusu na rok 2020. Po ukończeniu budowy zakład w Eggelsbergu będzie jednym z największych centrów badawczo-rozwojowych ABB.</w:t>
      </w:r>
    </w:p>
    <w:p>
      <w:pPr>
        <w:pStyle w:val="par"/>
        <w:ind w:left="0"/>
      </w:pPr>
      <w:r>
        <w:rPr/>
        <w:t xml:space="preserve">Dzięki nowemu kampusowi, drugi co do wielkości dostawca rozwiązań z zakresu automatyki przemysłowej na świecie umocni swoją pozycję lidera w dziedzinie automatyzacji maszyn i fabryk. Rozwój przełomowych technologii umożliwi ABB lepszą obsługę bardzo atrakcyjnego segmentu rynku automatyzacji maszyn i fabryk, wartego 20 miliardów USD.</w:t>
      </w:r>
    </w:p>
    <w:p>
      <w:pPr>
        <w:pStyle w:val="par"/>
        <w:ind w:left="0"/>
      </w:pPr>
      <w:r>
        <w:rPr/>
        <w:t xml:space="preserve">W lipcu 2017 roku ABB przejęła firmę B&amp;R, wówczas największego na świecie niezależnego dostawcę produktów i oprogramowania do automatyzacji maszyn i fabryk. Obecnie firma B&amp;R jest zintegrowana z Działem Automatyki Przemysłowej ABB jako globalna jednostka biznesowa zajmująca się automatyzacją maszyn i fabryk. Dzięki połączeniu portfolio produktowego, ABB jest dziś jedynym dostawcą automatyki przemysłowej oferującym klientom całe spektrum rozwiązań technologicznych i programowych w zakresie pomiarów, sterowania, elementów wykonawczych, robotyki, elektryfikacji i digitalizacji. </w:t>
      </w:r>
    </w:p>
    <w:p>
      <w:pPr>
        <w:pStyle w:val="par"/>
        <w:ind w:left="0"/>
      </w:pPr>
      <w:r>
        <w:rPr/>
        <w:t xml:space="preserve">„Firma B&amp;R doskonale wkomponowała się w strukturę ABB, a jej działania przekroczyły nasze oczekiwania. Jesteśmy na dobrej drodze do osiągnięcia celu, jakim jest uzyskanie w najbliższym czasie przychodów na poziomie przekraczającym 1 mld USD” – ogłosił Prezes Zarządu ABB Ulrich Spiesshofer podczas konferencji prasowej w Linz z udziałem Kanclerza Austrii Sebastiana Kurza. „Dzięki inwestycjom o wartości 100 mln euro utrwalamy tę dynamikę i wzmacniamy filary naszego sukcesu, którymi są innowacyjność i ludzie. Oprócz nowych możliwości w zakresie badań i rozwoju, nasza inwestycja pozwoli rozbudować Akademię Automatyki B&amp;R, oferującą klientom, partnerom i pracownikom unikalne na skalę światową programy edukacyjne i szkoleniowe”.</w:t>
      </w:r>
    </w:p>
    <w:p>
      <w:pPr>
        <w:pStyle w:val="par"/>
        <w:ind w:left="0"/>
      </w:pPr>
      <w:r>
        <w:rPr/>
        <w:t xml:space="preserve">„Angażując się mocno w budowę zakładu w Eggelsbergu, ABB ugruntowała swoją pozycję lidera na austriackim rynku automatyki” – oświadczył kanclerz Sebastian Kurz. „Zgodnie z zapowiedzią, firma realizuje obecnie inwestycję, która ma dla Austrii ogromne znaczenie jako przedsięwzięcie biznesowe o wymiarze międzynarodowym. Jest to początek ofensywy inwestycyjnej w kluczowym segmencie branży cyfrowej. Jest to również ważny impuls do tworzenia nowych, wymagających wysokich kwalifikacji miejsc pracy oraz przyczynek do budowy pozycji Austrii jako kraju zaawansowanych technologii”.</w:t>
      </w:r>
    </w:p>
    <w:p>
      <w:pPr>
        <w:pStyle w:val="par"/>
        <w:ind w:left="0"/>
      </w:pPr>
      <w:r>
        <w:rPr/>
        <w:t xml:space="preserve">Przedsięwzięcie wpłynie również korzystnie na potencjał edukacyjny regionu. „Dalsze umacnianie naszych dobrych relacji z uniwersytetami, placówkami nauk stosowanych i uczelniami technicznymi jest częścią naszej strategii w zakresie innowacji i badań naukowych. W ten sposób możemy jeszcze bardziej przyspieszyć nasz rozwój i innowacje, a także umocnić naszą przewagę technologiczną” – podkreślił Hans Wimmer, dyrektor zarządzający B&amp;R.</w:t>
      </w:r>
    </w:p>
    <w:p>
      <w:pPr>
        <w:pStyle w:val="par"/>
        <w:ind w:left="0"/>
      </w:pPr>
      <w:r>
        <w:rPr/>
        <w:t xml:space="preserve">„To wspaniały dzień dla B&amp;R” – powiedział Josef Rainer, współzałożyciel Bernecker &amp; Rainer Industrie-Elektronik GmbH. „Płynna integracja pokazuje, że firma, którą Erwin Bernecker i ja założyliśmy 39 lat temu jest w najlepszych rękach. Jestem szczęśliwy, że dzięki tej historycznej inwestycji ABB zapisuje kolejny, wspaniały rozdział w dziejach naszego sukcesu”.</w:t>
      </w:r>
    </w:p>
    <w:p/>
    <w:bookmarkStart w:id="11" w:name="_XREFN100C2"/>
    <w:bookmarkStart w:id="12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Visualization of the campu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ualization of the campus (1)"/>
                    <pic:cNvPicPr/>
                  </pic:nvPicPr>
                  <pic:blipFill>
                    <a:blip xmlns:r="http://schemas.openxmlformats.org/officeDocument/2006/relationships" cstate="print" r:embed="N1046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D6" w:type="default"/>
      <w:footerReference xmlns:r="http://schemas.openxmlformats.org/officeDocument/2006/relationships" r:id="N1056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3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D6" Target="header1.xml" Type="http://schemas.openxmlformats.org/officeDocument/2006/relationships/header"/><Relationship Id="N1056A" Target="footer1.xml" Type="http://schemas.openxmlformats.org/officeDocument/2006/relationships/footer"/><Relationship Id="N10460" Target="media/N1046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3D" Target="media/N1053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