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贝加莱加入华为的OPC UA TSN测试平台</w:t>
      </w:r>
    </w:p>
    <w:p>
      <w:pPr>
        <w:pStyle w:val="label-first"/>
        <w:keepNext/>
        <w:ind w:left="0"/>
      </w:pPr>
      <w:r>
        <w:rPr>
          <w:b/>
          <w:sz w:val="20"/>
        </w:rPr>
        <w:t xml:space="preserve">无缝智能工厂通信的实际测试</w:t>
      </w:r>
    </w:p>
    <w:p>
      <w:pPr>
        <w:pStyle w:val="par-first"/>
        <w:ind w:left="0"/>
        <w:jc w:val="left"/>
      </w:pPr>
      <w:r>
        <w:rPr>
          <w:i/>
          <w:i/>
        </w:rPr>
        <w:t xml:space="preserve">贝加莱已加入中国网络设备供应商华为的OPC UA TSN测试平台。奥地利自动化专家现在正参与到全球三大最重要的平台，进行新一代通信技术的实际测试。另外两个测试平台是由美国的工业互联网联盟（IIC）和欧洲的Labs Network Industrie 4.0（LNI）组织的。</w:t>
      </w:r>
    </w:p>
    <w:p>
      <w:pPr>
        <w:pStyle w:val="par"/>
        <w:ind w:left="0"/>
      </w:pPr>
      <w:r>
        <w:rPr/>
        <w:t xml:space="preserve">在汉诺威工业展上，贝加莱市场部经理Stefan Schönegger在介绍试验平台的同时解释道：“华为的试验平台让我们有机会推动在亚洲的OPC UA TSN标准化进程，这也使我们为全球统一的工业通讯做出了又一个重要贡献。”</w:t>
      </w:r>
    </w:p>
    <w:p>
      <w:pPr>
        <w:pStyle w:val="label"/>
        <w:keepNext/>
        <w:ind w:left="0"/>
      </w:pPr>
      <w:r>
        <w:rPr>
          <w:b/>
          <w:sz w:val="20"/>
        </w:rPr>
        <w:t xml:space="preserve">从传感器到云端</w:t>
      </w:r>
    </w:p>
    <w:p>
      <w:pPr>
        <w:pStyle w:val="par"/>
        <w:ind w:left="0"/>
      </w:pPr>
      <w:r>
        <w:rPr/>
        <w:t xml:space="preserve">华为的测试平台将采用OPC UA TSN网络，模拟智能工厂通信的各个方面 - 从单个传感器到ERP系统，再到云端。数据将仅通过OPC UA TSN传输 - 无论它是实时运动控制数据还是执行管理的汇总性能指标。不需要任何类型的通信接口。</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394000"/>
            <wp:effectExtent b="0" l="0" r="0" t="0"/>
            <wp:docPr id="1" name="Huawei Testbed OPC UA TS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awei Testbed OPC UA TSN"/>
                    <pic:cNvPicPr/>
                  </pic:nvPicPr>
                  <pic:blipFill>
                    <a:blip xmlns:r="http://schemas.openxmlformats.org/officeDocument/2006/relationships" cstate="print" r:embed="N1038B"/>
                    <a:stretch>
                      <a:fillRect/>
                    </a:stretch>
                  </pic:blipFill>
                  <pic:spPr>
                    <a:xfrm>
                      <a:off x="0" y="0"/>
                      <a:ext cx="3600000" cy="2394000"/>
                    </a:xfrm>
                    <a:prstGeom prst="rect">
                      <a:avLst/>
                    </a:prstGeom>
                  </pic:spPr>
                </pic:pic>
              </a:graphicData>
            </a:graphic>
          </wp:inline>
        </w:drawing>
      </w:r>
    </w:p>
    <w:p>
      <w:pPr>
        <w:pStyle w:val="media-caption"/>
        <w:ind w:left="0"/>
      </w:pPr>
      <w:r>
        <w:t xml:space="preserve">汉诺威工业展上展示了新一代OPC UA TSN测试平台。来源：华为</w:t>
      </w:r>
    </w:p>
    <w:bookmarkEnd w:id="6"/>
    <w:bookmarkEnd w:id="5"/>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