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 B&amp;R presenta la tecnología de transporte de alta velocidad en la BIEMH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B&amp;R presenta una nueva generación de transportadores de alta velocidad y sin derrames con una versatilidad extrema para el cambio rápido de formatos. En la edición de este año de la BIEMH, del 28 de mayo al 1 de junio, los visitantes del stand E14 (Pabellón 6) podrán conocer cómo los especialistas industriales de B&amp;R pueden llevar a cabo la revolución más inteligente de su producción.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SuperTrak: Nueva generación en tecnología de transporte industrial</w:t>
      </w:r>
    </w:p>
    <w:p>
      <w:pPr>
        <w:pStyle w:val="par"/>
        <w:ind w:left="0"/>
      </w:pPr>
      <w:r>
        <w:rPr/>
        <w:t xml:space="preserve">SuperTrak ha sido desarrollado especialmente para operar 24/7 en ambientes industriales severos. El sistema es fiable, seguro y tiene un mantenimiento muy fácil. Los segmentos individuales y las lanzaderas se pueden substituir fácilmente sin tener que desmontar la pista. Esto da como resultado un tiempo de reparación medio muy bajo y aumenta la productividad de toda la planta.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Nueva versión APROL 4.2</w:t>
      </w:r>
    </w:p>
    <w:p>
      <w:pPr>
        <w:pStyle w:val="par"/>
        <w:ind w:left="0"/>
      </w:pPr>
      <w:r>
        <w:rPr/>
        <w:t xml:space="preserve">Durante la feria también se mostrará APROL R4.2, que ofrece numerosas funciones de software nuevas, incluida una mejor comunicación en la nube a través de OPC UA y MQTT. También ofrece nuevas opciones para optimizar la eficiencia de las plantas y los procesos, como la supervisión del rendimiento de los activos, las opciones adicionales de monitorización de estado, de control rendimiento, una solución integrada de Business Intelligence y una gestión optimizada de alarmas.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Soluciones IoT flexibles</w:t>
      </w:r>
    </w:p>
    <w:p>
      <w:pPr>
        <w:pStyle w:val="par"/>
        <w:ind w:left="0"/>
      </w:pPr>
      <w:r>
        <w:rPr/>
        <w:t xml:space="preserve">Tanto si el cliente está creando un proyecto desde cero como si está considerando una mejora, al visitar el stand de B&amp;R encontrará una solución inteligente de producción que responda a la perfección a sus necesidades. Con una tecnología especializada y estándares globales de comunicación como el OPC UA, B&amp;R es el socio perfecto para implementar soluciones de IoT industriales tanto en equipos nuevos como en equipos heredados.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IEMH_st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EMH_stand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participa en la BIEMH: Stand E14 Pabellón 6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E" w:type="default"/>
      <w:footerReference xmlns:r="http://schemas.openxmlformats.org/officeDocument/2006/relationships" r:id="N104D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E" Target="header1.xml" Type="http://schemas.openxmlformats.org/officeDocument/2006/relationships/header"/><Relationship Id="N104D2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5" Target="media/N104A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