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Maschinendaten sammeln und aufbereiten </w:t>
      </w:r>
    </w:p>
    <w:p>
      <w:pPr>
        <w:pStyle w:val="label-first"/>
        <w:keepNext/>
        <w:ind w:left="0"/>
      </w:pPr>
      <w:r>
        <w:rPr>
          <w:b/>
          <w:sz w:val="20"/>
        </w:rPr>
        <w:t xml:space="preserve">mapp-Komponente generiert automatisch Reports im PDF-Format</w:t>
      </w:r>
    </w:p>
    <w:p>
      <w:pPr>
        <w:pStyle w:val="par-first"/>
        <w:ind w:left="0"/>
        <w:jc w:val="left"/>
      </w:pPr>
      <w:r>
        <w:rPr>
          <w:i/>
          <w:i/>
        </w:rPr>
        <w:t xml:space="preserve">Mit dem Softwarebaustein mapp Report können automatisch PDF-Reports aus beliebigen Maschinendaten erstellt werden. Die Reports lassen sich hinsichtlich enthaltener Daten, Format und Design individuell konfigurieren. Der Anwender kann die Sprache sowie verwendete Einheiten frei definieren.</w:t>
      </w:r>
    </w:p>
    <w:p>
      <w:pPr>
        <w:pStyle w:val="par"/>
        <w:ind w:left="0"/>
      </w:pPr>
      <w:r>
        <w:rPr/>
        <w:t xml:space="preserve">mapp Report sammelt sämtliche statistischen Maschinendaten sowie Informationen aus anderen </w:t>
      </w:r>
      <w:r>
        <w:rPr/>
        <w:t>mapp-Komponenten</w:t>
      </w:r>
      <w:r>
        <w:rPr/>
        <w:t xml:space="preserve"> und bereitet sie in Form von PDF-Reports auf. Die Inhalte können individuell definiert und beliebig zusammengestellt werden. </w:t>
      </w:r>
    </w:p>
    <w:p>
      <w:pPr>
        <w:pStyle w:val="label"/>
        <w:keepNext/>
        <w:ind w:left="0"/>
      </w:pPr>
      <w:r>
        <w:rPr>
          <w:b/>
          <w:sz w:val="20"/>
        </w:rPr>
        <w:t xml:space="preserve">Für alle Zielgruppen </w:t>
      </w:r>
    </w:p>
    <w:p>
      <w:pPr>
        <w:pStyle w:val="par"/>
        <w:ind w:left="0"/>
      </w:pPr>
      <w:r>
        <w:rPr/>
        <w:t xml:space="preserve">Durch die Gestaltungsmöglichkeiten die mapp Report bietet, können Auswertungen für unterschiedliche Zielgruppen, wie Servicetechniker und Management, automatisch erstellt werden.  Auch grafische Darstellungen wie Bilder und Tabellen lassen sich in die Reports einbinden. Um vor unerlaubten Zugriffen zu schützen besteht die Möglichkeit, die Dateien mit einem Passwort zu verschlüsseln.   </w:t>
      </w:r>
    </w:p>
    <w:p>
      <w:pPr>
        <w:pStyle w:val="label"/>
        <w:keepNext/>
        <w:ind w:left="0"/>
      </w:pPr>
      <w:r>
        <w:rPr>
          <w:b/>
          <w:sz w:val="20"/>
        </w:rPr>
        <w:t xml:space="preserve">Reports automatisch versenden</w:t>
      </w:r>
    </w:p>
    <w:p>
      <w:pPr>
        <w:pStyle w:val="par"/>
        <w:ind w:left="0"/>
      </w:pPr>
      <w:r>
        <w:rPr/>
        <w:t xml:space="preserve">Die Reports lassen sich automatisiert per E-Mail, zu einem definierten Zeitpunkt oder bei einem bestimmten Ereignis versenden. Darüber hinaus können die Reports auf externen Speichermedien, wie USB-Sticks gesichert werden oder direkt von der Maschine an Netzwerk-Drucker gesendet werden.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_Report_car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_Report_carola"/>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Mit dem Softwarebaustein mapp Report können automatisch PDF-Reports aus beliebigen Maschinendaten erstellt werden.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