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B&amp;Rs sikkerhedsmodul sparer plads i kontrolskabet</w:t>
      </w:r>
    </w:p>
    <w:p>
      <w:pPr>
        <w:pStyle w:val="label-first"/>
        <w:keepNext/>
        <w:ind w:left="0"/>
      </w:pPr>
      <w:r>
        <w:rPr>
          <w:b/>
          <w:sz w:val="20"/>
        </w:rPr>
        <w:t xml:space="preserve">Nyt B&amp;R modul er forsynet med seks sikkerhedsrelæer på en enhed med en bredde på kun 25 mm</w:t>
      </w:r>
    </w:p>
    <w:p>
      <w:pPr>
        <w:pStyle w:val="par-first"/>
        <w:ind w:left="0"/>
        <w:jc w:val="left"/>
      </w:pPr>
      <w:r>
        <w:rPr>
          <w:i/>
          <w:i/>
        </w:rPr>
        <w:t xml:space="preserve">Det nye digitale udgangsmodul, X20SO6530, er forsynet med seks sikkerhedsrelæer på en enhed med X20s standard 25 mm bredde, så B&amp;R kan tilbyde en omkostningseffektiv og pladsbesparende løsning til applikationer, hvor der er brug for mange flydende signaler.</w:t>
      </w:r>
    </w:p>
    <w:p>
      <w:pPr>
        <w:pStyle w:val="label"/>
        <w:keepNext/>
        <w:ind w:left="0"/>
      </w:pPr>
    </w:p>
    <w:p>
      <w:pPr>
        <w:pStyle w:val="par"/>
        <w:ind w:left="0"/>
      </w:pPr>
      <w:r>
        <w:rPr/>
        <w:t xml:space="preserve">For at opfylde sikkerhedskrav skal positivt drevne feedbackkontakter vurderes på en måde, der passer til </w:t>
      </w:r>
      <w:r>
        <w:rPr/>
        <w:t>safety technology</w:t>
      </w:r>
      <w:r>
        <w:rPr/>
        <w:t xml:space="preserve">. Dette nye X20-modul evaluerer disse data internt, hvilket gør det lige så let at bruge de seks sikkerhedsrelæudgange som det er at bruge halvlederbaserede udgange. Det digitale udgangsmodul har enkeltkanal-isolerede udgange med en maksimal brydeevne på 230 VAC / 6 A eller 24 VDC / 6 A.</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39-Bild-von-X20SO6530-für-Presseme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39-Bild-von-X20SO6530-für-Pressemeldung"/>
                    <pic:cNvPicPr/>
                  </pic:nvPicPr>
                  <pic:blipFill>
                    <a:blip xmlns:r="http://schemas.openxmlformats.org/officeDocument/2006/relationships" cstate="print" r:embed="N1037F"/>
                    <a:stretch>
                      <a:fillRect/>
                    </a:stretch>
                  </pic:blipFill>
                  <pic:spPr>
                    <a:xfrm>
                      <a:off x="0" y="0"/>
                      <a:ext cx="3600000" cy="2400750"/>
                    </a:xfrm>
                    <a:prstGeom prst="rect">
                      <a:avLst/>
                    </a:prstGeom>
                  </pic:spPr>
                </pic:pic>
              </a:graphicData>
            </a:graphic>
          </wp:inline>
        </w:drawing>
      </w:r>
    </w:p>
    <w:p>
      <w:pPr>
        <w:pStyle w:val="media-caption"/>
        <w:ind w:left="0"/>
      </w:pPr>
      <w:r>
        <w:t xml:space="preserve">Det nye digitale udgangsmodul, X20SO6530, er forsynet med seks sikkerhedsrelæer på en enhed med en bredde på kun 25 mm. </w:t>
      </w:r>
    </w:p>
    <w:bookmarkEnd w:id="5"/>
    <w:bookmarkEnd w:id="4"/>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38" w:type="default"/>
      <w:footerReference xmlns:r="http://schemas.openxmlformats.org/officeDocument/2006/relationships" r:id="N104C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8" Target="header1.xml" Type="http://schemas.openxmlformats.org/officeDocument/2006/relationships/header"/><Relationship Id="N104CC" Target="footer1.xml" Type="http://schemas.openxmlformats.org/officeDocument/2006/relationships/footer"/><Relationship Id="N1037F" Target="media/N103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F" Target="media/N1049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