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Una funzione di sicurezza economica </w:t>
      </w:r>
    </w:p>
    <w:p>
      <w:pPr>
        <w:pStyle w:val="label-first"/>
        <w:keepNext/>
        <w:ind w:left="0"/>
      </w:pPr>
      <w:r>
        <w:rPr>
          <w:b/>
          <w:sz w:val="20"/>
        </w:rPr>
        <w:t xml:space="preserve">Il sensore virtuale legge la velocità di sicurezza</w:t>
      </w:r>
    </w:p>
    <w:p>
      <w:pPr>
        <w:pStyle w:val="par-first"/>
        <w:ind w:left="0"/>
        <w:jc w:val="left"/>
      </w:pPr>
      <w:r>
        <w:rPr>
          <w:i/>
          <w:i/>
        </w:rPr>
        <w:t xml:space="preserve">B&amp;R ha sviluppato un sensore virtuale per il suo </w:t>
      </w:r>
      <w:r>
        <w:rPr>
          <w:i/>
          <w:i/>
        </w:rPr>
        <w:t>servoazionamento ACOPOS P3</w:t>
      </w:r>
      <w:r>
        <w:rPr>
          <w:i/>
          <w:i/>
        </w:rPr>
        <w:t xml:space="preserve">: il Safe Speed Observer. Determina la velocità secondo i requisiti SIL 2 / PL d / CAT 3, riducendo i costi di implementazione della funzione di sicurezza Safely Limited Speed eliminando la necessità di un encoder sicuro.</w:t>
      </w:r>
    </w:p>
    <w:p>
      <w:pPr>
        <w:pStyle w:val="label"/>
        <w:keepNext/>
        <w:ind w:left="0"/>
      </w:pPr>
    </w:p>
    <w:p>
      <w:pPr>
        <w:pStyle w:val="par"/>
        <w:ind w:left="0"/>
      </w:pPr>
      <w:r>
        <w:rPr/>
        <w:t xml:space="preserve">Dalle variabili elettriche di un motore sincrono a magneti permanenti, Safe Speed Observer calcola due modelli ridondanti del motore, raggiungendo un elevato livello di sicurezza per la velocità calcolata. Il sensore virtuale può essere utilizzato per motori sincroni sia lineari che rotativi. </w:t>
      </w:r>
    </w:p>
    <w:p>
      <w:pPr>
        <w:pStyle w:val="label"/>
        <w:keepNext/>
        <w:ind w:left="0"/>
      </w:pPr>
      <w:r>
        <w:rPr>
          <w:b/>
          <w:sz w:val="20"/>
        </w:rPr>
        <w:t xml:space="preserve">Configurazione agevole</w:t>
      </w:r>
    </w:p>
    <w:p>
      <w:pPr>
        <w:pStyle w:val="par"/>
        <w:ind w:left="0"/>
      </w:pPr>
      <w:r>
        <w:rPr/>
        <w:t xml:space="preserve">Il Safe Speed Observer è facile da configurare nell'ambiente di sviluppo Automation Studio tramite la rispettiva interfaccia encoder. L'utente può implementare le funzioni di sicurezza disponibili per l'asse sicuro dalla libreria di sicurezza. Questa nuova soluzione è resa possibile dalla tecnologia di sicurezza integrata nell'azionamento SafeMOTION.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18017 Bild ACOPOS P3 mit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18017 Bild ACOPOS P3 mit Safety"/>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Il Safe Speed Observer consente di utilizzare la funzione di sicurezza Safely Limited Speed.</w:t>
      </w:r>
    </w:p>
    <w:bookmarkEnd w:id="6"/>
    <w:bookmarkEnd w:id="5"/>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2D" w:type="default"/>
      <w:footerReference xmlns:r="http://schemas.openxmlformats.org/officeDocument/2006/relationships" r:id="N104C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D" Target="header1.xml" Type="http://schemas.openxmlformats.org/officeDocument/2006/relationships/header"/><Relationship Id="N104C1"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4" Target="media/N1049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