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具有成本效益的安全功能</w:t>
      </w:r>
    </w:p>
    <w:p>
      <w:pPr>
        <w:pStyle w:val="label-first"/>
        <w:keepNext/>
        <w:ind w:left="0"/>
      </w:pPr>
      <w:r>
        <w:rPr>
          <w:b/>
          <w:sz w:val="20"/>
        </w:rPr>
        <w:t xml:space="preserve">虚拟传感器读取安全速度</w:t>
      </w:r>
    </w:p>
    <w:p>
      <w:pPr>
        <w:pStyle w:val="par-first"/>
        <w:ind w:left="0"/>
        <w:jc w:val="left"/>
      </w:pPr>
      <w:r>
        <w:rPr>
          <w:i/>
          <w:i/>
        </w:rPr>
        <w:t xml:space="preserve">贝加莱为其</w:t>
      </w:r>
      <w:r>
        <w:rPr>
          <w:i/>
          <w:i/>
        </w:rPr>
        <w:t>ACOPOS P3伺服驱动器</w:t>
      </w:r>
      <w:r>
        <w:rPr>
          <w:i/>
          <w:i/>
        </w:rPr>
        <w:t xml:space="preserve">开发了一个虚拟传感器：安全速度观测器。它可以根据SIL 2 / PL d / CAT 3的要求确定速度，由于无需使用安全编码器，因此降低了安全限速安全功能的实施成本。</w:t>
      </w:r>
    </w:p>
    <w:p>
      <w:pPr>
        <w:pStyle w:val="label"/>
        <w:keepNext/>
        <w:ind w:left="0"/>
      </w:pPr>
    </w:p>
    <w:p>
      <w:pPr>
        <w:pStyle w:val="par"/>
        <w:ind w:left="0"/>
      </w:pPr>
      <w:r>
        <w:rPr/>
        <w:t xml:space="preserve">安全速度观测器可以根据永磁同步电机的电气变量来计算电机的两个冗余模型 – 从而使计算的速度符合较高的安全级别。虚拟传感器可用于直线和旋转同步电机。</w:t>
      </w:r>
    </w:p>
    <w:p>
      <w:pPr>
        <w:pStyle w:val="label"/>
        <w:keepNext/>
        <w:ind w:left="0"/>
      </w:pPr>
      <w:r>
        <w:rPr>
          <w:b/>
          <w:sz w:val="20"/>
        </w:rPr>
        <w:t xml:space="preserve">易于配置</w:t>
      </w:r>
    </w:p>
    <w:p>
      <w:pPr>
        <w:pStyle w:val="par"/>
        <w:ind w:left="0"/>
      </w:pPr>
      <w:r>
        <w:rPr/>
        <w:t xml:space="preserve">安全速度观测器可以通过相应的编码器接口在Automation Studio工程环境中轻松配置。用户可以从安全库中实现安全轴的安全功能。这种全新的解决方案是通过驱动器集成的SafeMOTION安全技术实现。</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安全速度观测器可以使用安全限速安全功能。</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