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Trådløse transmissionsteknologier til sikkerhedskommunikation </w:t>
      </w:r>
    </w:p>
    <w:p>
      <w:pPr>
        <w:pStyle w:val="label-first"/>
        <w:keepNext/>
        <w:ind w:left="0"/>
      </w:pPr>
      <w:r>
        <w:rPr>
          <w:b/>
          <w:sz w:val="20"/>
        </w:rPr>
        <w:t xml:space="preserve">Busprotokollen openSAFETY udnytter UDP </w:t>
      </w:r>
    </w:p>
    <w:p>
      <w:pPr>
        <w:pStyle w:val="par-first"/>
        <w:ind w:left="0"/>
        <w:jc w:val="left"/>
      </w:pPr>
      <w:r>
        <w:rPr>
          <w:i/>
          <w:i/>
        </w:rPr>
        <w:t>openSAFETY</w:t>
      </w:r>
      <w:r>
        <w:rPr>
          <w:i/>
          <w:i/>
        </w:rPr>
        <w:t xml:space="preserve">-sikkerhedsbusprotokollen kan nu overføres via UDP ved hjælp af ’the black channel principle’. Det letter anvendelsen af trådløse transmissionsteknologier til sikkerhedskommunikation. openSAFETY kan konfigureres fleksibelt, hvilket gør det særligt velegnet til trådløs dataoverførsel. </w:t>
      </w:r>
    </w:p>
    <w:p>
      <w:pPr>
        <w:pStyle w:val="label"/>
        <w:keepNext/>
        <w:ind w:left="0"/>
      </w:pPr>
    </w:p>
    <w:p>
      <w:pPr>
        <w:pStyle w:val="par"/>
        <w:ind w:left="0"/>
      </w:pPr>
      <w:r>
        <w:rPr/>
        <w:t xml:space="preserve">En applikation til sikker trådløs overførsel af data er at kommunikere mellem faste basestationer og bevægelige systemkomponenter. Dette princip bruges f.eks. til lagerlogistik og bagage transportsystemer. Brugeren kan konfigurere openSAFETY med latenstider på op til 2,5 sekunder. Det forhindrer dårlig båndbredde eller korte overførselsafbrydelser i at udløse uønskede sikkerhedsreaktioner eller stoppe maskinen.</w:t>
      </w:r>
    </w:p>
    <w:p>
      <w:pPr>
        <w:pStyle w:val="label"/>
        <w:keepNext/>
        <w:ind w:left="0"/>
      </w:pPr>
      <w:r>
        <w:rPr>
          <w:b/>
          <w:sz w:val="20"/>
        </w:rPr>
        <w:t xml:space="preserve">Sikre selvdrevne enheder</w:t>
      </w:r>
    </w:p>
    <w:p>
      <w:pPr>
        <w:pStyle w:val="par"/>
        <w:ind w:left="0"/>
      </w:pPr>
      <w:r>
        <w:rPr/>
        <w:t xml:space="preserve">Trådløs sikkerhedskommunikation gør det muligt for selvdrevne enheder at skifte sikkerhedszoner uden afbrydelse. Overgangen fra den ene zone til den næste er helt ukompliceret. Det betyder, at enhederne kan bruges fleksibelt og altid er sikre i netværket. For at give omfattende diagnostik har openSAFETY også fejltællere og andre diagnostiske funktioner.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18086-openSafety-over-UDP-and-wirel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18086-openSafety-over-UDP-and-wireless"/>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Data kan overføres sikkert og trådløst med openSAFETY og UDP.</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5B" w:type="default"/>
      <w:footerReference xmlns:r="http://schemas.openxmlformats.org/officeDocument/2006/relationships" r:id="N104E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B" Target="header1.xml" Type="http://schemas.openxmlformats.org/officeDocument/2006/relationships/header"/><Relationship Id="N104EF"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2" Target="media/N104C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