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Bezprzewodowa transmisja danych dotyczących bezpieczeństwa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Protokół magistrali openSAFETY korzysta z UDP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Protokół magistrali bezpieczeństwa </w:t>
      </w:r>
      <w:r>
        <w:rPr>
          <w:i/>
          <w:i/>
        </w:rPr>
        <w:t>openSAFETY</w:t>
      </w:r>
      <w:r>
        <w:rPr>
          <w:i/>
          <w:i/>
        </w:rPr>
        <w:t xml:space="preserve"> można teraz przesyłać za pomocą protokołu UDP, stosując zasadę czarnego kanału. Ułatwia to korzystanie z bezprzewodowych technologii transmisji do komunikacji w zakresie bezpieczeństwa. Protokół openSAFETY można elastycznie konfigurować, stąd jego szczególna przydatność do bezprzewodowej transmisji danych.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Jednym z zastosowań bezprzewodowej transmisji w zakresie danych dotyczących bezpieczeństwa jest komunikacja między stałymi stacjami bazowymi a ruchomymi komponentami systemu. Zasada ta jest stosowana na przykład w logistyce magazynowej i systemach transportu bagażu. Użytkownik może skonfigurować protokół openSAFETY z opóźnieniami do 2,5 sekundy. Zapobiega to niepożądanym reakcjom w zakresie bezpieczeństwa lub zatrzymaniu maszyny w przypadku niskiej przepustowości lub krótkich przerw w transmisji.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Bezpieczne jednostki samosterujące</w:t>
      </w:r>
    </w:p>
    <w:p>
      <w:pPr>
        <w:pStyle w:val="par"/>
        <w:ind w:left="0"/>
      </w:pPr>
      <w:r>
        <w:rPr/>
        <w:t xml:space="preserve">Bezprzewodowa komunikacja w zakresie bezpieczeństwa umożliwia jednostkom samosterującym bezprzerwowe przełączanie stref bezpieczeństwa. Przejście z jednej strefy do drugiej następuje płynnie. Oznacza to, że urządzenia mogą być używane w sposób elastyczny, a ich bezpieczeństwo w sieci jest stale zapewnione. Liczniki błędów i inne funkcje diagnostyczne wbudowane w protokół openSAFETY pozwalają również zapewnić kompleksową diagnostykę.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meldung-18086-openSafety-over-UDP-and-wirel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meldung-18086-openSafety-over-UDP-and-wireless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openSAFETY i UDP dane mogą być przesyłane bezpiecznie i bezprzewodowo.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