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Forum Meccatronica il trasporto per l'Industria 4.0 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La quinta edizione al CNH Industrial Village di Torino</w:t>
      </w:r>
    </w:p>
    <w:p>
      <w:pPr>
        <w:pStyle w:val="par-first"/>
        <w:ind w:left="0"/>
        <w:jc w:val="left"/>
      </w:pPr>
      <w:r>
        <w:rPr>
          <w:i/>
          <w:i/>
        </w:rPr>
        <w:t xml:space="preserve">Forum Meccatronica è una mostra-convegno ideata dal Gruppo Meccatronica di ANIE Automazione e realizzata in collaborazione con Messe Frankfurt Italia. Dopo il successo delle prime quattro edizioni, il quinto appuntamento dal titolo "</w:t>
      </w:r>
      <w:r>
        <w:rPr>
          <w:b/>
          <w:i/>
          <w:i/>
        </w:rPr>
        <w:t xml:space="preserve">L’esperienza manifatturiera italiana nel passaggio al 4.0: tecnologie e competenze</w:t>
      </w:r>
      <w:r>
        <w:rPr>
          <w:i/>
          <w:i/>
        </w:rPr>
        <w:t xml:space="preserve">" si svolgerà mercoledì 26 settembre 2018 presso il CNH Industrial Village di Torino.  </w:t>
      </w:r>
    </w:p>
    <w:p>
      <w:pPr>
        <w:pStyle w:val="par"/>
        <w:ind w:left="0"/>
      </w:pPr>
      <w:r>
        <w:rPr/>
        <w:t xml:space="preserve">Autorevoli figure del mondo industriale e accademico tracceranno il quadro della situazione e introdurranno le tematiche che saranno approfondite dai fornitori di tecnologie e soluzioni meccatroniche nel corso delle sessioni convegnistiche.</w:t>
      </w:r>
    </w:p>
    <w:p>
      <w:pPr>
        <w:pStyle w:val="par"/>
        <w:ind w:left="0"/>
      </w:pPr>
      <w:r>
        <w:rPr/>
        <w:t xml:space="preserve">B&amp;R presenterà sistemi di trasporto intelligenti e integrati che portano benefici indiscutibili in produzione in termini di flessibilità e prestazioni. Poichè ogni prodotto ha le proprie caratteristiche che lo rendono perfetto per differenti applicazioni, diventa importante confrontare diversi sistemi di trasporto intelligenti, discutendone i vantaggi in produzione, entrando nel dettaglio delle caratteristiche tecniche (meccaniche/dimensionali, elettriche, dinamiche, eccetera) che li rendono più indicati per le differenti applicazioni.</w:t>
      </w:r>
    </w:p>
    <w:p>
      <w:pPr>
        <w:pStyle w:val="par"/>
        <w:ind w:left="0"/>
      </w:pPr>
      <w:r>
        <w:rPr/>
        <w:t xml:space="preserve">Qui trovi le </w:t>
      </w:r>
      <w:r>
        <w:rPr/>
        <w:fldChar w:fldCharType="begin"/>
      </w:r>
      <w:r>
        <w:rPr/>
        <w:instrText xml:space="preserve">HYPERLINK "http://www.forumeccatronica.it/5/aziende-partner-2018"</w:instrText>
      </w:r>
      <w:r>
        <w:fldChar w:fldCharType="separate"/>
      </w:r>
      <w:r>
        <w:rPr/>
        <w:t>Aziende Partner</w:t>
      </w:r>
      <w:r>
        <w:fldChar w:fldCharType="end"/>
      </w:r>
      <w:r>
        <w:rPr/>
        <w:t xml:space="preserve"> del Forum Meccatronica 2018.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"https://www.eventbrite.it/e/registrazione-forum-meccatronica-2018-46518510116?ref=ebtn&amp;_eboga=2081654712.1536157071"</w:instrText>
      </w:r>
      <w:r>
        <w:fldChar w:fldCharType="separate"/>
      </w:r>
      <w:r>
        <w:rPr/>
        <w:t>Registrati subito all'evento!</w:t>
      </w:r>
      <w:r>
        <w:fldChar w:fldCharType="end"/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 2"/>
                    <pic:cNvPicPr/>
                  </pic:nvPicPr>
                  <pic:blipFill>
                    <a:blip xmlns:r="http://schemas.openxmlformats.org/officeDocument/2006/relationships" cstate="print" r:embed="N103D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Forum Meccatronica 26 settembre 2018 - CNH Industrial Village di Torino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E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E" Target="header1.xml" Type="http://schemas.openxmlformats.org/officeDocument/2006/relationships/header"/><Relationship Id="N104F2" Target="footer1.xml" Type="http://schemas.openxmlformats.org/officeDocument/2006/relationships/footer"/><Relationship Id="N103DC" Target="media/N103D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5" Target="media/N104C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