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Mennesker og ACOPOStrak, hånd i hånd</w:t>
      </w:r>
    </w:p>
    <w:p>
      <w:pPr>
        <w:pStyle w:val="label-first"/>
        <w:keepNext/>
        <w:ind w:left="0"/>
      </w:pPr>
      <w:r>
        <w:rPr>
          <w:b/>
          <w:sz w:val="20"/>
        </w:rPr>
        <w:t xml:space="preserve">Sikkerhedsfunktioner muliggør samarbejde mellem mennesker og tracks </w:t>
      </w:r>
    </w:p>
    <w:p>
      <w:pPr>
        <w:pStyle w:val="par-first"/>
        <w:ind w:left="0"/>
        <w:jc w:val="left"/>
      </w:pPr>
      <w:r>
        <w:rPr>
          <w:i/>
          <w:i/>
        </w:rPr>
        <w:t xml:space="preserve">Det fleksible </w:t>
      </w:r>
      <w:r>
        <w:rPr>
          <w:i/>
          <w:i/>
        </w:rPr>
        <w:t>ACOPOStrak</w:t>
      </w:r>
      <w:r>
        <w:rPr>
          <w:i/>
          <w:i/>
        </w:rPr>
        <w:t xml:space="preserve"> transportsystem og B&amp;R’s human-track-samarbejde åbner op for nye dimensioner af sikker produktivitet ved kollaborative arbejdssstationer. Intelligent safety-teknologi sikrer risikofri interaktion uden sikkerhedsbarrierer.</w:t>
      </w:r>
    </w:p>
    <w:p>
      <w:pPr>
        <w:pStyle w:val="label"/>
        <w:keepNext/>
        <w:ind w:left="0"/>
      </w:pPr>
    </w:p>
    <w:p>
      <w:pPr>
        <w:pStyle w:val="par"/>
        <w:ind w:left="0"/>
      </w:pPr>
      <w:r>
        <w:rPr/>
        <w:t xml:space="preserve">B&amp;R har integreret fem sikkerhedsfunktioner i sit ACOPOStrak-system: Safe Torque Off (STO), Safely Limited Speed (SLS), Safely Limited Force (SLF), Safe Direction (SDI) og Safe Maximum Speed (SMS). Disse funktioner begrænser hastigheden og kraften af ACOPOStrak-shuttles, når de passerer manuelle arbejdsstationer og derefter fortsætter rundt om resten af tracket med maksimal ydeevne.</w:t>
      </w:r>
    </w:p>
    <w:p>
      <w:pPr>
        <w:pStyle w:val="label"/>
        <w:keepNext/>
        <w:ind w:left="0"/>
      </w:pPr>
      <w:r>
        <w:rPr>
          <w:b/>
          <w:sz w:val="20"/>
        </w:rPr>
        <w:t xml:space="preserve">Fleksibel sikkerhedsløsning</w:t>
      </w:r>
    </w:p>
    <w:p>
      <w:pPr>
        <w:pStyle w:val="par"/>
        <w:ind w:left="0"/>
      </w:pPr>
      <w:r>
        <w:rPr/>
        <w:t xml:space="preserve">Hvad der virkelig gør B&amp;R’s human-track-samarbejde særligt er dets fleksibilitet. Grænseværdierne for sikker hastighed og sikker kraft beregnes dynamisk af safety-applikationen under kørsel og kan aktiveres eller deaktiveres efter behov. Beregningen af sikker hastighed tager endda hensyn til shuttlens vægt. Dette gør det muligt for shuttles af forskellig vægt at køre med deres respektive, maksimale sikre hastigheder uden at udgøre fare. </w:t>
      </w:r>
    </w:p>
    <w:p>
      <w:pPr>
        <w:pStyle w:val="label"/>
        <w:keepNext/>
        <w:ind w:left="0"/>
      </w:pPr>
      <w:r>
        <w:rPr>
          <w:b/>
          <w:sz w:val="20"/>
        </w:rPr>
        <w:t xml:space="preserve">Sikker opsætning uden nedetid</w:t>
      </w:r>
    </w:p>
    <w:p>
      <w:pPr>
        <w:pStyle w:val="par"/>
        <w:ind w:left="0"/>
      </w:pPr>
      <w:r>
        <w:rPr/>
        <w:t xml:space="preserve">Safety-funktionerne i ACOPOStrak muliggør også implementering af et sikkert setup mode. I setup mode aktiveres hastigheds- og kraftgrænserne efter behov for de respektive track-afsnit. Når mennesker har forladt de sikre zoner, ophæves begrænsningerne. Det er muligt at skifte mellem sikker begrænset hastighed og højhastigheds-operation til enhver tid. Andre systemer har track-elementer, der er i stand til at begrænse hastigheden, men denne begrænsning kan ikke deaktiveres eller justeres.</w:t>
      </w:r>
    </w:p>
    <w:p>
      <w:pPr>
        <w:pStyle w:val="label"/>
        <w:keepNext/>
        <w:ind w:left="0"/>
      </w:pPr>
      <w:r>
        <w:rPr>
          <w:b/>
          <w:sz w:val="20"/>
        </w:rPr>
        <w:t xml:space="preserve">OEE og ROI</w:t>
      </w:r>
    </w:p>
    <w:p>
      <w:pPr>
        <w:pStyle w:val="par"/>
        <w:ind w:left="0"/>
      </w:pPr>
      <w:r>
        <w:rPr/>
        <w:t xml:space="preserve">På grund af ACOPOStraks ekstremt korte fejlresponstid kan sikkerhedsafstande være meget mindre. Selv med kollaborative, manuelle arbejdsstationer og sikkert setup mode kan maskinen, der omgiver tracket, holdes i kompakte dimensioner. Dette øger investeringsafkastet og mindsker maskinens footprint. Human-track-samarbejde tager ACOPOStraks ultimative produktionseffektivitet til et nyt niveau.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Human Track Collab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man Track Collaboration"/>
                    <pic:cNvPicPr/>
                  </pic:nvPicPr>
                  <pic:blipFill>
                    <a:blip xmlns:r="http://schemas.openxmlformats.org/officeDocument/2006/relationships" cstate="print" r:embed="N103F6"/>
                    <a:stretch>
                      <a:fillRect/>
                    </a:stretch>
                  </pic:blipFill>
                  <pic:spPr>
                    <a:xfrm>
                      <a:off x="0" y="0"/>
                      <a:ext cx="3600000" cy="2400750"/>
                    </a:xfrm>
                    <a:prstGeom prst="rect">
                      <a:avLst/>
                    </a:prstGeom>
                  </pic:spPr>
                </pic:pic>
              </a:graphicData>
            </a:graphic>
          </wp:inline>
        </w:drawing>
      </w:r>
    </w:p>
    <w:p>
      <w:pPr>
        <w:pStyle w:val="media-caption"/>
        <w:ind w:left="0"/>
      </w:pPr>
      <w:r>
        <w:t xml:space="preserve">Intelligent sikkerhedsteknologi sikrer sikker, risikofri interaktion mellem menneske og maskine.</w:t>
      </w:r>
    </w:p>
    <w:bookmarkEnd w:id="8"/>
    <w:bookmarkEnd w:id="7"/>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B0" w:type="default"/>
      <w:footerReference xmlns:r="http://schemas.openxmlformats.org/officeDocument/2006/relationships" r:id="N1054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1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B0" Target="header1.xml" Type="http://schemas.openxmlformats.org/officeDocument/2006/relationships/header"/><Relationship Id="N10544" Target="footer1.xml" Type="http://schemas.openxmlformats.org/officeDocument/2006/relationships/footer"/><Relationship Id="N103F6" Target="media/N103F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17" Target="media/N1051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