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ouvre de nouvelles possibilités avec les jumeaux numériques </w:t>
      </w:r>
    </w:p>
    <w:p>
      <w:pPr>
        <w:pStyle w:val="label-first"/>
        <w:keepNext/>
        <w:ind w:left="0"/>
      </w:pPr>
      <w:r>
        <w:rPr>
          <w:b/>
          <w:sz w:val="20"/>
        </w:rPr>
        <w:t xml:space="preserve">B&amp;R MapleSim Connector simplifie le développement de machines basé sur des modèles. </w:t>
      </w:r>
    </w:p>
    <w:p>
      <w:pPr>
        <w:pStyle w:val="par-first"/>
        <w:ind w:left="0"/>
        <w:jc w:val="left"/>
      </w:pPr>
      <w:r>
        <w:rPr>
          <w:i/>
          <w:i/>
        </w:rPr>
        <w:t xml:space="preserve">B&amp;R simplifie le développement de machines basé sur des modèles avec B&amp;R MapleSim Connector. Cet outil réduit considérablement le temps nécessaire pour modéliser des composants machine. Les fonctions machine peuvent être ainsi programmées et déployées simplement. B&amp;R MapleSim Connector est entièrement intégré à l'environnement Automation Studio de B&amp;R. </w:t>
      </w:r>
    </w:p>
    <w:p>
      <w:pPr>
        <w:pStyle w:val="label"/>
        <w:keepNext/>
        <w:ind w:left="0"/>
      </w:pPr>
    </w:p>
    <w:p>
      <w:pPr>
        <w:pStyle w:val="par"/>
        <w:ind w:left="0"/>
      </w:pPr>
      <w:r>
        <w:rPr/>
        <w:t>B&amp;R MapleSim Connector</w:t>
      </w:r>
      <w:r>
        <w:rPr/>
        <w:t xml:space="preserve"> permet d'intégrer l'outil MapleSim de MapleSoft de manière efficace. MapleSim crée un modèle ultra-précis et dynamique de la machine à partir de données CAO au format STEP. Tous les forces et tous les couples sont modélisés avec une grande précision. Le modèle de la machine peut être ainsi utilisé comme jumeau numérique pour le dimensionnement des composants. Le modèle physique est également disponible en tant qu'unité FMU (Functional Mock-up Units) pour permettre une mise en service virtuelle dans Automation Studio. Les erreurs de conception qui coûtent cher sont ainsi évitées. </w:t>
      </w:r>
    </w:p>
    <w:p>
      <w:pPr>
        <w:pStyle w:val="label"/>
        <w:keepNext/>
        <w:ind w:left="0"/>
      </w:pPr>
      <w:r>
        <w:rPr>
          <w:b/>
          <w:sz w:val="20"/>
        </w:rPr>
        <w:t xml:space="preserve">Utiliser efficacement le jumeau numérique</w:t>
      </w:r>
    </w:p>
    <w:p>
      <w:pPr>
        <w:pStyle w:val="par"/>
        <w:ind w:left="0"/>
      </w:pPr>
      <w:r>
        <w:rPr/>
        <w:t xml:space="preserve">B&amp;R MapleSim Connector offre deux fonctions d'exportation pour permettre une utilisation efficace du jumeau numérique lors du processus de développement. La première permet d'exporter des données de simulation pour ensuite optimiser le dimensionnement des servovariateurs, des moteurs et des réducteurs dans des outils comme ServoSoft. La seconde permet d'exporter le modèle construit dans MapleSim vers un fichier FMI, données CAO comprises.</w:t>
      </w:r>
    </w:p>
    <w:p>
      <w:pPr>
        <w:pStyle w:val="label"/>
        <w:keepNext/>
        <w:ind w:left="0"/>
      </w:pPr>
      <w:r>
        <w:rPr>
          <w:b/>
          <w:sz w:val="20"/>
        </w:rPr>
        <w:t xml:space="preserve">Transférer des modèles rapidement sur le matériel</w:t>
      </w:r>
    </w:p>
    <w:p>
      <w:pPr>
        <w:pStyle w:val="par"/>
        <w:ind w:left="0"/>
      </w:pPr>
      <w:r>
        <w:rPr/>
        <w:t xml:space="preserve">Le modèle construit dans MapleSim peut être utilisé comme modèle de simulation dans Automation Studio et transféré directement sur un contrôleur matériel B&amp;R. Cela permet des simulations Hardware-in-the-Loop émulant le comportement de la machine en temps réel et créant ainsi un environnement de test sûr pour le programme machine. Dans cet environnement, tous les paramètres de régulation peuvent être manipulés et le comportement de l'entraînement en température peut être simulé. Le comportement du jumeau numérique est visualisé en live dans l'outil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px_Pressebild MapleSim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px_Pressebild MapleSim_final"/>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B&amp;R MapleSim Connector crée un modèle dynamique très précis de la machine à partir de données CAO au format STEP.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