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Новые возможности цифровых близнецов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MapleSim Connector облегчает проектирование установок с использованием моделей. </w:t>
      </w:r>
    </w:p>
    <w:p>
      <w:pPr>
        <w:pStyle w:val="par-first"/>
        <w:ind w:left="0"/>
        <w:jc w:val="left"/>
      </w:pPr>
      <w:r>
        <w:rPr>
          <w:i/>
          <w:i/>
        </w:rPr>
        <w:t xml:space="preserve">Приложение B&amp;R MapleSim Connector упрощает проектирование установок с использованием моделей. Оно существенно сокращает время на проектирование компонентов машины. Теперь программирование и внедрение функций оборудования стало еще проще. Инструмент B&amp;R MapleSim Connector интегрирован в среду разработки B&amp;R Automation Studio.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>B&amp;R MapleSim Connector</w:t>
      </w:r>
      <w:r>
        <w:rPr/>
        <w:t xml:space="preserve"> обеспечивает пользователям продукции B&amp;R эффективную работу с инструментом MapleSim от Maplesoft. MapleSim создает детализированную динамическую модель оборудования на основе данных из САПР в формате STEP. Все силы и моменты рассчитываются с высокой точностью, поэтому модель можно использовать в качестве цифрового близнеца при проектировании машины. Физическая модель, доступная в Automation Studio, позволяет осуществлять виртуальный ввод в эксплуатацию и тестировать программное обеспечение для машины. Это снижает риск возникновения дорогостоящих конструкционных ошибок.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Эффективное использование цифрового близнеца</w:t>
      </w:r>
    </w:p>
    <w:p>
      <w:pPr>
        <w:pStyle w:val="par"/>
        <w:ind w:left="0"/>
      </w:pPr>
      <w:r>
        <w:rPr/>
        <w:t xml:space="preserve">Две функции экспорта B&amp;R MapleSim Connector повышают эффективность использования цифровых близнецов в ходе разработки. Используя специализированное ПО, например ServoSoft, можно на основе экспортированных данных моделирования определить оптимальные параметры сервопривода, двигателя и редуктора. Если же экспортировать модель из MapleSim в формате FMI, в файлах будут также доступны данные САПР.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Быстрый перенос модели на оборудование</w:t>
      </w:r>
    </w:p>
    <w:p>
      <w:pPr>
        <w:pStyle w:val="par"/>
        <w:ind w:left="0"/>
      </w:pPr>
      <w:r>
        <w:rPr/>
        <w:t xml:space="preserve">Модель, построенную в MapleSim, можно использовать в среде моделирования в Automation Studio или передать её непосредственно в управляющее оборудование от B&amp;R. Программно-аппаратное моделирование позволяет в реальном времени эмулировать работу машины в контролируемой среде, чтобы протестировать и отладить работу программного обеспечения. В данной среде можно управлять любыми параметрами и моделировать поведение привода при различных температурах. Поведение цифрового близнеца отображается в режиме реального времени с помощью B&amp;R Scene Viewer.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 R_3000x2000px_Pressebild MapleSim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 R_3000x2000px_Pressebild MapleSim_final"/>
                    <pic:cNvPicPr/>
                  </pic:nvPicPr>
                  <pic:blipFill>
                    <a:blip xmlns:r="http://schemas.openxmlformats.org/officeDocument/2006/relationships" cstate="print" r:embed="N103C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MapleSim Connector создает детализированную динамическую модель машины на основе данных из САПР в формате STEP.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44" w:type="default"/>
      <w:footerReference xmlns:r="http://schemas.openxmlformats.org/officeDocument/2006/relationships" r:id="N104D8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4" Target="header1.xml" Type="http://schemas.openxmlformats.org/officeDocument/2006/relationships/header"/><Relationship Id="N104D8" Target="footer1.xml" Type="http://schemas.openxmlformats.org/officeDocument/2006/relationships/footer"/><Relationship Id="N103C2" Target="media/N103C2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B" Target="media/N104AB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