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pour équipements mobiles</w:t>
      </w:r>
    </w:p>
    <w:p>
      <w:pPr>
        <w:pStyle w:val="label-first"/>
        <w:keepNext/>
        <w:ind w:left="0"/>
      </w:pPr>
      <w:r>
        <w:rPr>
          <w:b/>
          <w:sz w:val="20"/>
        </w:rPr>
        <w:t xml:space="preserve">B&amp;R présente à la bauma le contrôleur X90 avec sécurité intégrée</w:t>
      </w:r>
    </w:p>
    <w:p>
      <w:pPr>
        <w:pStyle w:val="par-first"/>
        <w:ind w:left="0"/>
        <w:jc w:val="left"/>
      </w:pPr>
      <w:r>
        <w:rPr>
          <w:i/>
          <w:i/>
        </w:rPr>
        <w:t xml:space="preserve">À la bauma 2019, B&amp;R présentera sur son stand (hall A2 / stand 127) des nouveautés étendant son offre pour équipements mobiles. Les visiteurs pourront ainsi découvrir un contrôleur X90 intégrant une technologie de sécurité, un nouveau système de surveillance vibratoire, et des nouvelles cartes optionnelles offrant des interfaces supplémentaires.</w:t>
      </w:r>
    </w:p>
    <w:p>
      <w:pPr>
        <w:pStyle w:val="par"/>
        <w:ind w:left="0"/>
      </w:pPr>
      <w:r>
        <w:rPr/>
        <w:t xml:space="preserve">Désormais, n'importe quel contrôleur X90 peut inclure une contrôleur de sécurité via l'insertion d'une carte fournie en option. Pour créer l'application de sécurité, l'utilisateur a juste besoin de connecter des composants logiciels existants à l'aide d'un schéma à contacts. Il bénéficie ainsi de tous les avantages des technologies de sécurité à base réseau tout en s'affranchissant du travail de programmation classique. La mise en conformité avec la Directive Machine européenne s'en trouve grandement facilitée.</w:t>
      </w:r>
    </w:p>
    <w:p>
      <w:pPr>
        <w:pStyle w:val="label"/>
        <w:keepNext/>
        <w:ind w:left="0"/>
      </w:pPr>
      <w:r>
        <w:rPr>
          <w:b/>
          <w:sz w:val="20"/>
        </w:rPr>
        <w:t xml:space="preserve">Condition Monitoring</w:t>
      </w:r>
    </w:p>
    <w:p>
      <w:pPr>
        <w:pStyle w:val="par"/>
        <w:ind w:left="0"/>
      </w:pPr>
      <w:r>
        <w:rPr/>
        <w:t xml:space="preserve">À la bauma, B&amp;R présentera également une nouvelle carte optionnelle évaluant les données vibratoires et permettant ainsi une détection précoce des dommages mécaniques. Ce système de surveillance conditionnelle simplifie la maintenance et réduit les pannes.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Mobile 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Mobile Automation"/>
                    <pic:cNvPicPr/>
                  </pic:nvPicPr>
                  <pic:blipFill>
                    <a:blip xmlns:r="http://schemas.openxmlformats.org/officeDocument/2006/relationships" cstate="print" r:embed="N1038B"/>
                    <a:stretch>
                      <a:fillRect/>
                    </a:stretch>
                  </pic:blipFill>
                  <pic:spPr>
                    <a:xfrm>
                      <a:off x="0" y="0"/>
                      <a:ext cx="3600000" cy="2400750"/>
                    </a:xfrm>
                    <a:prstGeom prst="rect">
                      <a:avLst/>
                    </a:prstGeom>
                  </pic:spPr>
                </pic:pic>
              </a:graphicData>
            </a:graphic>
          </wp:inline>
        </w:drawing>
      </w:r>
    </w:p>
    <w:p>
      <w:pPr>
        <w:pStyle w:val="media-caption"/>
        <w:ind w:left="0"/>
      </w:pPr>
      <w:r>
        <w:t xml:space="preserve">À la bauma, B&amp;R présentera le premier système de contrôle et d'E/S X90 intégrant une technologie de sécurité.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