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Kompakt och högpresterande</w:t>
      </w:r>
    </w:p>
    <w:p>
      <w:pPr>
        <w:pStyle w:val="label-first"/>
        <w:keepNext/>
        <w:ind w:left="0"/>
      </w:pPr>
      <w:r>
        <w:rPr>
          <w:b/>
          <w:sz w:val="20"/>
        </w:rPr>
        <w:t xml:space="preserve">Nytt kompakt B&amp;R styrsystem med integrerad switch</w:t>
      </w:r>
    </w:p>
    <w:p>
      <w:pPr>
        <w:pStyle w:val="par-first"/>
        <w:ind w:left="0"/>
        <w:jc w:val="left"/>
      </w:pPr>
      <w:r>
        <w:rPr>
          <w:i/>
          <w:i/>
        </w:rPr>
        <w:t xml:space="preserve">B&amp;Rs senaste tillskott till </w:t>
      </w:r>
      <w:r>
        <w:rPr>
          <w:i/>
          <w:i/>
        </w:rPr>
        <w:t>Compact-S-serien</w:t>
      </w:r>
      <w:r>
        <w:rPr>
          <w:i/>
          <w:i/>
        </w:rPr>
        <w:t xml:space="preserve"> är ett kompakt styrsystem med en integrerad switch. Med en integrerad switch möjliggörs daisy-chain kabeldragning mellan nätverksenheter.</w:t>
      </w:r>
    </w:p>
    <w:p>
      <w:pPr>
        <w:pStyle w:val="label"/>
        <w:keepNext/>
        <w:ind w:left="0"/>
      </w:pPr>
    </w:p>
    <w:p>
      <w:pPr>
        <w:pStyle w:val="par"/>
        <w:ind w:left="0"/>
      </w:pPr>
      <w:r>
        <w:rPr/>
        <w:t xml:space="preserve">Med en bredd på endast 37.5 mm, inklusive strömförsörjning, är X20CP0420 extremt kompakt. Styrsystemet når cykeltider ner till 4ms och är utrustad med 128 MB RAM och 256 MB internt flash-minne. Med Ethernet, USB och RS232 erbjuder styrsystemet flera kommunikationsalternativoch vid behov finns även ett CAN-bussgränssnitt som tillägg. Utan fläktar eller batterier är det kompakta styrsystemet också helt underhållsfritt.</w:t>
      </w:r>
    </w:p>
    <w:p>
      <w:pPr>
        <w:pStyle w:val="label"/>
        <w:keepNext/>
        <w:ind w:left="0"/>
      </w:pPr>
      <w:r>
        <w:rPr>
          <w:b/>
          <w:sz w:val="20"/>
        </w:rPr>
        <w:t xml:space="preserve">Elegant automationslösning</w:t>
      </w:r>
    </w:p>
    <w:p>
      <w:pPr>
        <w:pStyle w:val="par"/>
        <w:ind w:left="0"/>
      </w:pPr>
      <w:r>
        <w:rPr/>
        <w:t xml:space="preserve">X20 I/O-moduler kan anslutas direkt till styrenheten vilket skapar ett sömlöst system som sparar mycket utrymme i elskåpet. Sina begränsade mått till trots så har styrsystemet inbyggd strömförsörjning, även för anslutna I/O-moduler. Därmed finns inget behov av en separat strömförsörjning.</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X20CP0420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CP0420 Pressebild"/>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Med en bredd på endast 37.5 mm, inklusive strömförsörjning, är X20CP0420 extremt kompakt.</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