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Innovations Day France 2019</w:t>
      </w:r>
    </w:p>
    <w:p>
      <w:pPr>
        <w:pStyle w:val="label-first"/>
        <w:keepNext/>
        <w:ind w:left="0"/>
      </w:pPr>
      <w:r>
        <w:rPr>
          <w:b/>
          <w:sz w:val="20"/>
        </w:rPr>
        <w:t xml:space="preserve">Journée innovations le mardi 18 juin 2019</w:t>
      </w:r>
    </w:p>
    <w:p>
      <w:pPr>
        <w:pStyle w:val="par-first"/>
        <w:ind w:left="0"/>
        <w:jc w:val="left"/>
      </w:pPr>
      <w:r>
        <w:rPr>
          <w:i/>
          <w:i/>
        </w:rPr>
        <w:t xml:space="preserve">B&amp;R Automation organise sa journée innovations le mardi 18 juin 2019, à l’hôtel Paxton de Ferrières-en-Brie (77). Consacré aux nouveautés de B&amp;R et à la mise en application des concepts de l’Industrie 4.0, cet événement s’adresse à tous les industriels en quête de solutions technologiques pour concevoir des machines adaptatives, réduire les temps de développement et de mise en route, ou exploiter le potentiel des données machine. </w:t>
      </w:r>
    </w:p>
    <w:p>
      <w:pPr>
        <w:pStyle w:val="label"/>
        <w:keepNext/>
        <w:ind w:left="0"/>
      </w:pPr>
      <w:r>
        <w:rPr>
          <w:b/>
          <w:sz w:val="20"/>
        </w:rPr>
        <w:t xml:space="preserve">Networking, veille technologique, innovations</w:t>
      </w:r>
    </w:p>
    <w:p>
      <w:pPr>
        <w:pStyle w:val="par"/>
        <w:ind w:left="0"/>
      </w:pPr>
      <w:r>
        <w:rPr/>
        <w:t xml:space="preserve">Des démonstrations ainsi que des ateliers pratiques permettront de mieux appréhender les solutions présentées. De plus, de grands constructeurs et groupes industriels français feront part de leur expérience dans la mise en œuvre de l’Industrie 4.0. </w:t>
      </w:r>
    </w:p>
    <w:p>
      <w:pPr>
        <w:pStyle w:val="par"/>
        <w:ind w:left="0"/>
      </w:pPr>
      <w:r>
        <w:rPr/>
        <w:t xml:space="preserve">L'intégration de la vision au système d'automatisation et les gains de productivité qui en découlent feront partie des thèmes centraux de la journée, de même que les dernières évolutions autour des systèmes de transport linéaire. L’apport des jumeaux numériques pour le développement, l’exploitation et la maintenance sera également abordé.</w:t>
      </w:r>
    </w:p>
    <w:p>
      <w:pPr>
        <w:pStyle w:val="label"/>
        <w:keepNext/>
        <w:ind w:left="0"/>
      </w:pPr>
      <w:r>
        <w:rPr>
          <w:b/>
          <w:sz w:val="20"/>
        </w:rPr>
        <w:t xml:space="preserve">Programme, renseignements et inscription</w:t>
      </w:r>
    </w:p>
    <w:p>
      <w:pPr>
        <w:pStyle w:val="par"/>
        <w:ind w:left="0"/>
      </w:pPr>
      <w:r>
        <w:rPr/>
        <w:t xml:space="preserve">Une inscription en ligne est nécessaire pour assister à l'événement. Le programme détaillé et l'accès au formulaire d'inscription se trouvent </w:t>
      </w:r>
      <w:r>
        <w:rPr/>
        <w:fldChar w:fldCharType="begin"/>
      </w:r>
      <w:r>
        <w:rPr/>
        <w:instrText xml:space="preserve">HYPERLINK "https://www.br-automation.com/fr-fr/evenements/innovations-day-france-2019/"</w:instrText>
      </w:r>
      <w:r>
        <w:fldChar w:fldCharType="separate"/>
      </w:r>
      <w:r>
        <w:rPr/>
        <w:t>ICI</w:t>
      </w:r>
      <w:r>
        <w:fldChar w:fldCharType="end"/>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47486"/>
            <wp:effectExtent b="0" l="0" r="0" t="0"/>
            <wp:docPr id="1" name="ID 2019 agenda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 2019 agenda image"/>
                    <pic:cNvPicPr/>
                  </pic:nvPicPr>
                  <pic:blipFill>
                    <a:blip xmlns:r="http://schemas.openxmlformats.org/officeDocument/2006/relationships" cstate="print" r:embed="N103C9"/>
                    <a:stretch>
                      <a:fillRect/>
                    </a:stretch>
                  </pic:blipFill>
                  <pic:spPr>
                    <a:xfrm>
                      <a:off x="0" y="0"/>
                      <a:ext cx="3600000" cy="2547486"/>
                    </a:xfrm>
                    <a:prstGeom prst="rect">
                      <a:avLst/>
                    </a:prstGeom>
                  </pic:spPr>
                </pic:pic>
              </a:graphicData>
            </a:graphic>
          </wp:inline>
        </w:drawing>
      </w:r>
    </w:p>
    <w:p>
      <w:pPr>
        <w:pStyle w:val="media-caption"/>
        <w:ind w:left="0"/>
      </w:pPr>
      <w:r>
        <w:t xml:space="preserve">La journée innovations organisée par B&amp;R Automation le 18 juin prochain sera consacrée aux nouveautés de B&amp;R et à la mise en œuvre de l'Industrie 4.0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9" Target="media/N103C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