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Od danych CAD do cyfrowych bliźniaków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Zaprojektuj maszynę w oparciu o modele z nowym narzędziem symulacyjnym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zintegrowała narzędzie symulacyjne industrialPhysics ze środowiskiem inżynierskim Automation Studio. Z oprogramowaniem symulacyjnym 3D projektowanie maszyn w oparciu o modele jest jeszcze prostsze. Programiści mogą importować dane CAD z komponentów maszyn lub całych maszyn bezpośrednio do narzędzia symulacyjnego. W kolejnym kroku mogą szybko i łatwo wygenerować cyfrową kopię maszyny – cyfrowego bliźniaka, który posłuży do opracowania i przetestowania oprogramowania maszyny.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Cyfrowe bliźniaki są kluczem do efektywnego tworzenia oprogramowania i wirtualnego uruchamiania maszyny – narzędzie industrialPhysics generuje je na podstawie danych CAD. Dane są importowane w formacie STEP, co pozwala wykorzystać ważne właściwości projektu CAD, takie jak masa i gęstość elementów. Narzędzie symulacyjne jest zintegrowane z Automation Studio, dlatego programiści mogą uruchomić wirtualny model maszyny bezpośrednio na komputerze i połączyć go ze sterownikiem.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>Narzędzie symulacyjne</w:t>
      </w:r>
      <w:r>
        <w:rPr/>
        <w:t xml:space="preserve"> umożliwia obserwację fizycznego zachowania maszyny w czasie rzeczywistym. Programiści mogą symulować przepływ materiałów wzdłuż linii i rozpoznawać miejsca potencjalnych kolizji na tyle wcześnie, aby wprowadzenie poprawek było łatwe do wykonania.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Rzeczywistość wirtualna</w:t>
      </w:r>
    </w:p>
    <w:p>
      <w:pPr>
        <w:pStyle w:val="par"/>
        <w:ind w:left="0"/>
      </w:pPr>
      <w:r>
        <w:rPr/>
        <w:t xml:space="preserve">Model maszyny można również bez żadnych dodatkowych zabiegów oglądać przy użyciu zestawów do demonstracji rzeczywistości wirtualnej lub rzeczywistości rozszerzonej. Programiści mogą pracować bezpośrednio z symulowaną maszyną w izolacji od wszystkiego, co mogłoby rozpraszać ich uwagę. Procesy można oceniać przy uruchomionej symulacji. Rzeczywistość rozszerzona oferuje dodatkową korzyść polegającą na możliwości obejrzenia modelu w rzeczywistym środowisku.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R-VR and Industrial Phys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-VR and Industrial Physics"/>
                    <pic:cNvPicPr/>
                  </pic:nvPicPr>
                  <pic:blipFill>
                    <a:blip xmlns:r="http://schemas.openxmlformats.org/officeDocument/2006/relationships" cstate="print" r:embed="N103B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Korzystając z zestawów do demonstracji rzeczywistości wirtualnej (VR) lub rzeczywistości rozszerzonej (AR), programiści mogą wchodzić w bezpośrednią interakcję ze swoim modelem, z pominięciem wszystkiego, co mogłoby rozpraszać ich uwagę.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9" w:type="default"/>
      <w:footerReference xmlns:r="http://schemas.openxmlformats.org/officeDocument/2006/relationships" r:id="N104CD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9" Target="header1.xml" Type="http://schemas.openxmlformats.org/officeDocument/2006/relationships/header"/><Relationship Id="N104CD" Target="footer1.xml" Type="http://schemas.openxmlformats.org/officeDocument/2006/relationships/footer"/><Relationship Id="N103B8" Target="media/N103B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0" Target="media/N104A0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