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Relacja z Dni Otwartych firmy B&amp;R w Poznaniu </w:t>
      </w:r>
    </w:p>
    <w:p>
      <w:pPr>
        <w:pStyle w:val="par-first"/>
        <w:ind w:left="0"/>
        <w:jc w:val="left"/>
      </w:pPr>
      <w:r>
        <w:rPr>
          <w:i/>
          <w:i/>
        </w:rPr>
        <w:t xml:space="preserve">W dniach 14-15 maja odbyły się Dni Otwarte poznańskiego biura B&amp;R Automatyka Przemysłowa Sp. z o. o. Drzwi biura zostały szeroko otwarte, a gości witał w progu sympatyczny YuMi - dwuramienny robot, stworzony do współpracy z człowiekiem. YuMi częstował cukierkami i pozdrawiał wchodzących do biura, machając przy tym chorągiewką z logo B&amp;R.</w:t>
      </w:r>
    </w:p>
    <w:p>
      <w:pPr>
        <w:pStyle w:val="par"/>
        <w:ind w:left="0"/>
      </w:pPr>
      <w:r>
        <w:rPr/>
        <w:t xml:space="preserve">Dni Otwarte to kameralny event. Bardzo nam zależało, aby nasi goście mogli poczuć przyjazną atmosferę biura B&amp;R. Kameralne spotkanie okazało się też idealną okazją do wspólnych rozmów.</w:t>
      </w:r>
    </w:p>
    <w:p>
      <w:pPr>
        <w:pStyle w:val="par"/>
        <w:ind w:left="0"/>
      </w:pPr>
      <w:r>
        <w:rPr/>
        <w:t xml:space="preserve">Liczne stoiska demonstracyjne umożliwiały odwiedzającym prosty i praktyczny dostęp do wiedzy o najnowszych rozwiązaniach automatyzacji.
Jednym z bardziej przykuwających uwagę stanowisk, było to pokazujące proces regulacji naciągu nawijarki przy użyciu gotowego komponentu </w:t>
      </w:r>
      <w:r>
        <w:rPr/>
        <w:fldChar w:fldCharType="begin"/>
      </w:r>
      <w:r>
        <w:rPr/>
        <w:instrText xml:space="preserve">HYPERLINK "https://www.br-automation.com/pl/produkty/software/mapp-control/"</w:instrText>
      </w:r>
      <w:r>
        <w:fldChar w:fldCharType="separate"/>
      </w:r>
      <w:r>
        <w:rPr/>
        <w:t>mapp Control</w:t>
      </w:r>
      <w:r>
        <w:fldChar w:fldCharType="end"/>
      </w:r>
      <w:r>
        <w:rPr/>
        <w:t xml:space="preserve">. Zainteresowanie uczestników wzbudziła również efektowna i funkcjonalna wizualizacja, w której można było zobaczyć jak uruchomić maszynę CNC w kilka minut. Innym ciekawym wśród klientów tematem było rozwiązanie </w:t>
      </w:r>
      <w:r>
        <w:rPr/>
        <w:fldChar w:fldCharType="begin"/>
      </w:r>
      <w:r>
        <w:rPr/>
        <w:instrText xml:space="preserve">HYPERLINK "https://www.br-automation.com/pl/produkty/innowacje-w-2018-roku/rozwiazania-opc-ua-tsn-i-iiot/orange-box/"</w:instrText>
      </w:r>
      <w:r>
        <w:fldChar w:fldCharType="separate"/>
      </w:r>
      <w:r>
        <w:rPr/>
        <w:t>Orange Box</w:t>
      </w:r>
      <w:r>
        <w:fldChar w:fldCharType="end"/>
      </w:r>
      <w:r>
        <w:rPr/>
        <w:t xml:space="preserve">, które pozwala operatorom na zbieranie i analizę danych z wcześniej niepołączonych maszyn i linii oraz przygotowanie ich do pracy w inteligentnej fabryce przy minimalnym wysiłku. </w:t>
      </w:r>
    </w:p>
    <w:p>
      <w:pPr>
        <w:pStyle w:val="par"/>
        <w:ind w:left="0"/>
      </w:pPr>
      <w:r>
        <w:rPr/>
        <w:t xml:space="preserve">Wszystkim dobrze się rozmawiało przy smacznej kawie i słodkich przekąskach. Wielu odwiedzających korzystało również ze strefy chillout, w której czekał poczęstunek grillowy. </w:t>
      </w:r>
    </w:p>
    <w:p>
      <w:pPr>
        <w:pStyle w:val="par"/>
        <w:ind w:left="0"/>
      </w:pPr>
      <w:r>
        <w:rPr/>
        <w:t xml:space="preserve">My, w B&amp;R bardzo lubimy gości, dlatego życzymy sobie, jak i klientom wielu okazji do podobnych spotkań.</w:t>
      </w:r>
    </w:p>
    <w:p/>
    <w:bookmarkStart w:id="7" w:name="_XREFN100C2"/>
    <w:bookmarkStart w:id="8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056438"/>
            <wp:effectExtent b="0" l="0" r="0" t="0"/>
            <wp:docPr id="1" name="Open Days_phot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n Days_photo_1"/>
                    <pic:cNvPicPr/>
                  </pic:nvPicPr>
                  <pic:blipFill>
                    <a:blip xmlns:r="http://schemas.openxmlformats.org/officeDocument/2006/relationships" cstate="print" r:embed="N103B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5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8"/>
    <w:bookmarkEnd w:id="7"/>
    <w:bookmarkStart w:id="9" w:name="_XREFN1008D"/>
    <w:bookmarkStart w:id="10" w:name="_XREFN10092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184466"/>
            <wp:effectExtent b="0" l="0" r="0" t="0"/>
            <wp:docPr id="2" name="Open Days_pho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pen Days_photo 2"/>
                    <pic:cNvPicPr/>
                  </pic:nvPicPr>
                  <pic:blipFill>
                    <a:blip xmlns:r="http://schemas.openxmlformats.org/officeDocument/2006/relationships" cstate="print" r:embed="N1040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84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Stanowisko APROL Factory Automation podczas Dni Otwartych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84" w:type="default"/>
      <w:footerReference xmlns:r="http://schemas.openxmlformats.org/officeDocument/2006/relationships" r:id="N1051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4E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84" Target="header1.xml" Type="http://schemas.openxmlformats.org/officeDocument/2006/relationships/header"/><Relationship Id="N10518" Target="footer1.xml" Type="http://schemas.openxmlformats.org/officeDocument/2006/relationships/footer"/><Relationship Id="N103BE" Target="media/N103BE.jpg" Type="http://schemas.openxmlformats.org/officeDocument/2006/relationships/image"/><Relationship Id="N10402" Target="media/N1040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B" Target="media/N104E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