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Masseproduktionen var i går</w:t>
      </w:r>
    </w:p>
    <w:p>
      <w:pPr>
        <w:pStyle w:val="label-first"/>
        <w:keepNext/>
        <w:ind w:left="0"/>
      </w:pPr>
      <w:r>
        <w:rPr>
          <w:b/>
          <w:sz w:val="20"/>
        </w:rPr>
        <w:t xml:space="preserve">EMO: B&amp;R's SuperTrak tager batch-size-one til metalindustrien.</w:t>
      </w:r>
    </w:p>
    <w:p>
      <w:pPr>
        <w:pStyle w:val="par-first"/>
        <w:ind w:left="0"/>
        <w:jc w:val="left"/>
      </w:pPr>
      <w:r>
        <w:rPr>
          <w:i/>
          <w:i/>
        </w:rPr>
        <w:t xml:space="preserve">Metalindustrien er ikke immun overfor den globale tendens væk fra årlige volumenordrer, mod småparti kundeordrer med korte leveringstider. For at kunne håndtere denne type individualiseret produktion i batchstørrelser helt med til én, skal fremstillingssystemerne blive meget mere fleksible. B&amp;R's stand på EMO (hal 9, stand F50) viser track-baseret transportteknologi, hvis uafhængigt kontrollerede shuttles og hurtige skiftetider gør det muligt at håndtere fleksibel kundecentreret produktion.  </w:t>
      </w:r>
    </w:p>
    <w:p>
      <w:pPr>
        <w:pStyle w:val="label"/>
        <w:keepNext/>
        <w:ind w:left="0"/>
      </w:pPr>
      <w:r>
        <w:rPr>
          <w:b/>
          <w:sz w:val="20"/>
        </w:rPr>
        <w:t xml:space="preserve">Track-baseret fleksibilitet</w:t>
      </w:r>
    </w:p>
    <w:p>
      <w:pPr>
        <w:pStyle w:val="par"/>
        <w:ind w:left="0"/>
      </w:pPr>
      <w:r>
        <w:rPr/>
        <w:t xml:space="preserve">Store årlige masseordrer giver erstattes af mindre ordrer med kortere leveringstid og ofte ændrede krav. For at imødekomme disse krav kræves fremstillingssystemer, der hurtigt og nemt kan tilpasses disse ændringer. På EMO viser B&amp;R SuperTrak transportsystemet, der kan skaleres i trin af én meter. De uafhængigt kontrollerede shuttles giver maskindesignere al den fleksibilitet, de har brug for.  Et demosystem med ABB-robotter viser, hvordan andre undersystemer problemfrit kan interagere med track-systemet og udføre yderligere produktionsopgaver.  </w:t>
      </w:r>
    </w:p>
    <w:p>
      <w:pPr>
        <w:pStyle w:val="label"/>
        <w:keepNext/>
        <w:ind w:left="0"/>
      </w:pPr>
      <w:r>
        <w:rPr>
          <w:b/>
          <w:sz w:val="20"/>
        </w:rPr>
        <w:t xml:space="preserve">Effektivitet og rentabilitet</w:t>
      </w:r>
    </w:p>
    <w:p>
      <w:pPr>
        <w:pStyle w:val="par"/>
        <w:ind w:left="0"/>
      </w:pPr>
      <w:r>
        <w:rPr/>
        <w:t xml:space="preserve">Massetilpasning fokuserer på det at kunne producere små batches omkostningseffektivt. Brugere af track-teknologi har stor fordel af de høje transporthastigheder og korte skiftetider, der gør fremstillingen rentabel ned til batch-size-one.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På EMO vil B&amp;R vise, hvordan SuperTrak muliggør fleksibel fremstilling og massetilpasning ned til batchstørrelse én.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