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ABB и B&amp;R представляют первое полностью интегрированное решение робототехники и системы управления собственного производства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Роботы ABB станут частью продуктового портфеля B&amp;R</w:t>
      </w:r>
    </w:p>
    <w:p>
      <w:pPr>
        <w:pStyle w:val="label"/>
        <w:keepNext/>
        <w:ind w:left="0"/>
      </w:pPr>
    </w:p>
    <w:p>
      <w:pPr>
        <w:pStyle w:val="par-first"/>
        <w:ind w:left="0"/>
        <w:jc w:val="left"/>
      </w:pPr>
      <w:r>
        <w:rPr>
          <w:i/>
          <w:i/>
        </w:rPr>
        <w:t xml:space="preserve">Компания B&amp;R, которая является частью подразделения робототехники и дискретной автоматизации концерна ABB, объявляет об объединении робототехнических позиций из ассортимента ABB со своим портфолио.  Данная интеграция предлагает новый уровень гибкости и точности синхронизации оборудования, объединение робототехники и системы управления в единую архитектуру откроет производителям путь к массовой индивидуализации продукции и экономически выгодному выпуску партий в одну единицу.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Полная интеграция роботов ABB в системы автоматизации от B&amp;R означает, что теперь B&amp;R может предложить машиностроителям законченное робототехническое решение "из одних рук". Теперь роботы доступны для заказа со всеми сопутствующими системами, такими, как приводы, устройства ввода/вывода и управляющее оборудование. 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"Появление роботов ABB позволит нам предлагать заказчикам комплексное решение. Мы единственная компания, которая предлагает клиентам в области промышленной автоматизации весь спектр интегрированных аппаратных и программных решений, касающихся управления, механики, робототехники, датчиков, аналитики и электроснабжения. Преимуществом объединения продуктов от ABB и B&amp;R станет наш обширный опыт решений для применений в различных отраслях промышленности. Это поможет производителям повысить гибкость производства на всех уровнях, включая быструю переналадку машин для выпуска малосерийной и индивидуализированной продукции.», -говорит Сами Атия, президент подразделения ABB по робототехнике и дискретной автоматизации.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Клиенты B&amp;R получат в своё распоряжение широкий выбор робототехнических решений от ABB, среди которых антропоморфные роботы, SCARA-роботы, дельта роботы и паллетизаторы всех типов и размеров. Это особенно важно для применений, где требуется высокая степень синхронизации компонентов линии, таких, как сборка. Роботы ABB, интегрированные в систему автоматизации, позволяют добиться беспрецедентной точности синхронизации между управлением технологическим оборудованием и самим роботом. Принципиально новый уровень синхронизации с точностью до микросекунды обеспечивается благодаря тому, что робот больше не требует отдельного контроллера, все дополнительные интерфейсы между роботом и машиной исключены, оси и датчики обмениваются данными напрямую и работают в одной сети. 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Интеграция робототехники и автоматизации означает, что для разработки, диагностики и технического обслуживания теперь требуется только один контроллер, одна среда разработки, и главное больше не требуется отдельный шкаф управления для робота, что поможет значительно сэкономить место. 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Более простое и удобное программирование - одно из ключевых преимуществ комбинации робототехники и системы автоматизации. Теперь имеется одно приложение и одна среда разработки вместо отдельных для программирования робототехники и машинной логики. Это поможет значительно сократить время разработки. Готовые к использованию приложения платформы mapp Technology позволят разработчикам быстро запрограммировать систему управления и робота, а самое главное, разработчику не требуется знание специализированных языков программирования для робототехники. 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Новое интегрированное решение позволит нашим клиентам усовершенствовать свои процессы и быстрее вернуть инвестиции вложенные в систему автоматизации». "Обычно, роботы являются полностью самостоятельной системой со своим собственным контроллером, и даже со своим собственным шкафом управления. Разработка, диагностика, обслуживание производятся в разных системах, и даже используется отдельный специальный язык программирования для робототехники, что требует наличие дополнительного специалиста." - поясняет текущую ситуацию Себастьян Брандштеттер, руководитель по продукции интегрированной робототехники в B&amp;R. «Объединяя роботов ABB в одну простую архитектуру, мы создаем полностью интегрированную систему автоматизации. Разработчик технологического оборудования не почувствует разницы между созданием машины с одной осью или целым роботом."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Интеграция  упрощает синхронизацию между роботом и датчиками. Сигнал при проверке качества продукции системой технического зрения от B&amp;R может преобразовываться в команду для робота быстрее чем за миллисекунду, иначе говоря, бракованные детали можно извлекать из потока без замедления процесса производства или ручного вмешательства.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«Поскольку больше не нужно использовать отдельное оборудование, коммуникационные сети и приложения, можно добиться гораздо более точной синхронизации между роботом и другими компонентами машины. Движения робота и осей машины можно координировать с беспрецедентной точностью, до микросекунды. Это позволит повысить производительность всего технологического процесса.», - отмечает Брандштеттер.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Роботы программируются в универсальной инженерной среде B&amp;R, как и компоненты системы автоматизации, при этом с помощью цифрового близнеца можно смоделировать и оптимизировать всю последовательность операций на линии, проверив кинематику роботов и синхронизацию всех элементов до запуска производства машины. В результате не только проектирование, но и разработка становится значительно быстрее и дешевле, а значит снижаются барьеры для тех, кто хочет внедрить робототехнику в свои производственные мощности и ускорить возврат инвестиций.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ABB (ABBN: SIX Swiss Ex)</w:t>
      </w:r>
    </w:p>
    <w:p>
      <w:pPr>
        <w:pStyle w:val="par"/>
        <w:ind w:left="0"/>
      </w:pPr>
      <w:r>
        <w:rPr>
          <w:b/>
        </w:rPr>
        <w:t xml:space="preserve">ABB (ABBN: SIX Swiss Ex)</w:t>
      </w:r>
      <w:r>
        <w:rPr/>
        <w:t xml:space="preserve"> - технологический лидер в области цифрового преобразования производств. ABB – технологический лидер с портфелем комплексных решений для цифровых отраслей. 130 лет опыта в развитии инноваций позволяют АBB лидировать в области цифровых технологий c четырьмя клиентоориентированными подразделениями – "Электрооборудование", "Промышленная автоматизация", "Электропривод" и "Робототехника и дискретная автоматизация" – объединенных общей цифровой платформой ABB Ability™. Бизнес-подразделение ABB "Электрические сети" перейдет в компанию Hitachi в 2020 году. ABB ведет бизнес в более чем 100 странах при общем числе сотрудников, превышающем 147 000 человек. www.abb.com</w:t>
      </w:r>
    </w:p>
    <w:p>
      <w:pPr>
        <w:pStyle w:val="label"/>
        <w:keepNext/>
        <w:ind w:left="0"/>
      </w:pPr>
      <w:r>
        <w:rPr>
          <w:b/>
          <w:sz w:val="20"/>
        </w:rPr>
        <w:t xml:space="preserve">ABB Робототехника</w:t>
      </w:r>
    </w:p>
    <w:p>
      <w:pPr>
        <w:pStyle w:val="par"/>
        <w:ind w:left="0"/>
      </w:pPr>
      <w:r>
        <w:rPr>
          <w:b/>
        </w:rPr>
        <w:t xml:space="preserve">ABB Робототехника</w:t>
      </w:r>
      <w:r>
        <w:rPr/>
        <w:t xml:space="preserve"> - лидер в области производства промышленных роботов, модульных производственных систем и сопутствующих сервисных услуг. Наши решения помогают повысить производительность, качество продукции и безопасность труда. Более 400,000 роботов ABB были установлены по всему миру. Мы поддерживаем наших клиентов и помогаем повысить уровень гибкости, эффективности, безопасности и надежности, одновременно приближая их производство к концепции "Умного завода". www.abb.com/robotics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Для получения дополнительной информации свяжитесь пожалуйста с</w:t>
      </w:r>
    </w:p>
    <w:bookmarkStart w:id="14" w:name="_XREFN10220"/>
    <w:tbl>
      <w:tblPr>
        <w:tblW w:type="dxa" w:w="9638"/>
        <w:tblInd w:type="dxa" w:w="0"/>
        <w:tblLayout w:type="fixed"/>
      </w:tblPr>
      <w:tblGrid>
        <w:gridCol w:w="4819"/>
        <w:gridCol w:w="4819"/>
      </w:tblGrid>
      <w:tr>
        <w:trPr>
          <w:tblHeader/>
        </w:trPr>
        <w:tc>
          <w:tcPr>
            <w:tcW w:type="dxa" w:w="4819"/>
            <w:tcMar>
              <w:left w:type="dxa" w:w="0"/>
              <w:right w:type="dxa" w:w="283"/>
            </w:tcMar>
            <w:vAlign w:val="top"/>
          </w:tcPr>
          <w:p>
            <w:pPr>
              <w:pStyle w:val="par"/>
              <w:keepNext/>
              <w:spacing w:after="0" w:before="0"/>
              <w:ind w:left="0"/>
            </w:pPr>
            <w:r>
              <w:rPr/>
              <w:t xml:space="preserve">отделом по работе со СМИ концерна ABB</w:t>
            </w:r>
          </w:p>
        </w:tc>
        <w:tc>
          <w:tcPr>
            <w:tcW w:type="dxa" w:w="4819"/>
            <w:tcMar>
              <w:left w:type="dxa" w:w="0"/>
              <w:right w:type="dxa" w:w="283"/>
            </w:tcMar>
            <w:vAlign w:val="top"/>
          </w:tcPr>
          <w:p>
            <w:pPr>
              <w:pStyle w:val="par"/>
              <w:keepNext/>
              <w:spacing w:after="0" w:before="0"/>
              <w:ind w:left="0"/>
            </w:pPr>
            <w:r>
              <w:rPr/>
              <w:t xml:space="preserve">ABB Ltd</w:t>
            </w:r>
          </w:p>
        </w:tc>
      </w:tr>
      <w:tr>
        <w:trPr/>
        <w:tc>
          <w:tcPr>
            <w:tcW w:type="dxa" w:w="4819"/>
            <w:tcMar>
              <w:left w:type="dxa" w:w="0"/>
              <w:right w:type="dxa" w:w="283"/>
            </w:tcMar>
            <w:vAlign w:val="top"/>
          </w:tcPr>
          <w:p>
            <w:pPr>
              <w:pStyle w:val="par"/>
              <w:spacing w:after="0" w:before="0"/>
              <w:ind w:left="0"/>
            </w:pPr>
            <w:r>
              <w:rPr/>
              <w:t xml:space="preserve">Ник О'Доннелл</w:t>
            </w:r>
          </w:p>
        </w:tc>
        <w:tc>
          <w:tcPr>
            <w:tcW w:type="dxa" w:w="4819"/>
            <w:tcMar>
              <w:left w:type="dxa" w:w="0"/>
              <w:right w:type="dxa" w:w="283"/>
            </w:tcMar>
            <w:vAlign w:val="top"/>
          </w:tcPr>
          <w:p>
            <w:pPr>
              <w:pStyle w:val="par"/>
              <w:spacing w:after="0" w:before="0"/>
              <w:ind w:left="0"/>
            </w:pPr>
            <w:r>
              <w:rPr/>
              <w:t xml:space="preserve">Affolternstrasse 44</w:t>
            </w:r>
          </w:p>
        </w:tc>
      </w:tr>
      <w:tr>
        <w:trPr/>
        <w:tc>
          <w:tcPr>
            <w:tcW w:type="dxa" w:w="4819"/>
            <w:tcMar>
              <w:left w:type="dxa" w:w="0"/>
              <w:right w:type="dxa" w:w="283"/>
            </w:tcMar>
            <w:vAlign w:val="top"/>
          </w:tcPr>
          <w:p>
            <w:pPr>
              <w:pStyle w:val="par"/>
              <w:spacing w:after="0" w:before="0"/>
              <w:ind w:left="0"/>
            </w:pPr>
            <w:r>
              <w:rPr/>
              <w:t xml:space="preserve">Телефон: +44 7704 294085</w:t>
            </w:r>
          </w:p>
        </w:tc>
        <w:tc>
          <w:tcPr>
            <w:tcW w:type="dxa" w:w="4819"/>
            <w:tcMar>
              <w:left w:type="dxa" w:w="0"/>
              <w:right w:type="dxa" w:w="283"/>
            </w:tcMar>
            <w:vAlign w:val="top"/>
          </w:tcPr>
          <w:p>
            <w:pPr>
              <w:pStyle w:val="par"/>
              <w:spacing w:after="0" w:before="0"/>
              <w:ind w:left="0"/>
            </w:pPr>
            <w:r>
              <w:rPr/>
              <w:t xml:space="preserve"> 8050, Цюрих </w:t>
            </w:r>
          </w:p>
        </w:tc>
      </w:tr>
      <w:tr>
        <w:trPr/>
        <w:tc>
          <w:tcPr>
            <w:tcW w:type="dxa" w:w="4819"/>
            <w:tcMar>
              <w:left w:type="dxa" w:w="0"/>
              <w:right w:type="dxa" w:w="283"/>
            </w:tcMar>
            <w:vAlign w:val="top"/>
          </w:tcPr>
          <w:p>
            <w:pPr>
              <w:pStyle w:val="par"/>
              <w:spacing w:after="0" w:before="0"/>
              <w:ind w:left="0"/>
            </w:pPr>
            <w:r>
              <w:rPr/>
              <w:t xml:space="preserve">Email: nicholas.odonnell@gb.abb.com</w:t>
            </w:r>
          </w:p>
        </w:tc>
        <w:tc>
          <w:tcPr>
            <w:tcW w:type="dxa" w:w="4819"/>
            <w:tcMar>
              <w:left w:type="dxa" w:w="0"/>
              <w:right w:type="dxa" w:w="283"/>
            </w:tcMar>
            <w:vAlign w:val="top"/>
          </w:tcPr>
          <w:p>
            <w:pPr>
              <w:pStyle w:val="par"/>
              <w:spacing w:after="0" w:before="0"/>
              <w:ind w:left="0"/>
            </w:pPr>
            <w:r>
              <w:rPr/>
              <w:t xml:space="preserve">Швейцария </w:t>
            </w:r>
          </w:p>
        </w:tc>
      </w:tr>
    </w:tbl>
    <w:bookmarkEnd w:id="14"/>
    <w:p/>
    <w:bookmarkStart w:id="23" w:name="_XREFN100C2"/>
    <w:bookmarkStart w:id="24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ABB und BnR gemeinsame Lös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BB und BnR gemeinsame Lösung"/>
                    <pic:cNvPicPr/>
                  </pic:nvPicPr>
                  <pic:blipFill>
                    <a:blip xmlns:r="http://schemas.openxmlformats.org/officeDocument/2006/relationships" cstate="print" r:embed="N105E7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Полная интеграция роботов ABB в системы автоматизации от B&amp;R означает, что теперь B&amp;R может предложить машиностроителям законченное робототехническое решение "из одних рук".</w:t>
      </w:r>
    </w:p>
    <w:bookmarkEnd w:id="24"/>
    <w:bookmarkEnd w:id="23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668" w:type="default"/>
      <w:footerReference xmlns:r="http://schemas.openxmlformats.org/officeDocument/2006/relationships" r:id="N106FC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6C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668" Target="header1.xml" Type="http://schemas.openxmlformats.org/officeDocument/2006/relationships/header"/><Relationship Id="N106FC" Target="footer1.xml" Type="http://schemas.openxmlformats.org/officeDocument/2006/relationships/footer"/><Relationship Id="N105E7" Target="media/N105E7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6CF" Target="media/N106CF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