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Her durumda en doğru lens</w:t>
      </w:r>
    </w:p>
    <w:p>
      <w:pPr>
        <w:pStyle w:val="label-first"/>
        <w:keepNext/>
        <w:ind w:left="0"/>
      </w:pPr>
      <w:r>
        <w:rPr>
          <w:b/>
          <w:sz w:val="20"/>
        </w:rPr>
        <w:t xml:space="preserve">B&amp;R, C montajlı bağlantı seçeneğine sahip kameraları ile entegre görüntüleme sistemini tamamlıyor.</w:t>
      </w:r>
    </w:p>
    <w:p>
      <w:pPr>
        <w:pStyle w:val="par-first"/>
        <w:ind w:left="0"/>
        <w:jc w:val="left"/>
      </w:pPr>
      <w:r>
        <w:rPr>
          <w:i/>
          <w:i/>
        </w:rPr>
        <w:t xml:space="preserve">B&amp;R’ın Akıllı Kamera ve Akıllı Sensörleri artık C montajlı bağlantı seçenekleriyle de mevcut. Bu sayede </w:t>
      </w:r>
      <w:r>
        <w:rPr>
          <w:i/>
          <w:i/>
        </w:rPr>
        <w:t>görüntüleme sisteminin</w:t>
      </w:r>
      <w:r>
        <w:rPr>
          <w:i/>
          <w:i/>
        </w:rPr>
        <w:t xml:space="preserve"> uygulama olanakları da önemli ölçüde genişletildi.</w:t>
      </w:r>
    </w:p>
    <w:p>
      <w:pPr>
        <w:pStyle w:val="par"/>
        <w:ind w:left="0"/>
      </w:pPr>
      <w:r>
        <w:rPr/>
        <w:t xml:space="preserve">Yeni kameralarla birlikte, B&amp;R beş adet C-montajlı lensi de piyasaya sürdü. Odak uzaklığı 12 ila 50 mm arasındadır. Lensler, maksimum çözünürlük ve yüksek detay kontrastı elde etmek adına kullanılan görüntü sensörleri için özel olarak optimize edilmiştir. </w:t>
      </w:r>
    </w:p>
    <w:p>
      <w:pPr>
        <w:pStyle w:val="par"/>
        <w:ind w:left="0"/>
      </w:pPr>
      <w:r>
        <w:rPr/>
        <w:t xml:space="preserve">B&amp;R, bir pazar standardı olan C montajını desteklediğinden özel uyumlu B&amp;R lenslerinin yanı sıra, örneğin telecentrik optik gerektiren uygulamalar gibi durumlar için de çok çeşitli üçüncü parti lensler bulunmaktadır. Ayrıca IP67 kamera koruması için de özel kapaklar bulunmaktadır. Bunlar görüntüleme performansından ödün vermeden korunaklılığı yükseltmeyi garanti eder.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Mount_Obj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unt_Objektive"/>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Akıllı Kamera ve Akıllı Sensörler artık C montajlı bağlantı seçenekleriyle de mevcut.</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