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Volle Sicherheit bei Netzwerkausfall</w:t>
      </w:r>
    </w:p>
    <w:p>
      <w:pPr>
        <w:pStyle w:val="label-first"/>
        <w:keepNext/>
        <w:ind w:left="0"/>
      </w:pPr>
      <w:r>
        <w:rPr>
          <w:b/>
          <w:sz w:val="20"/>
        </w:rPr>
        <w:t xml:space="preserve">Blackout-Mode von B&amp;R ermöglicht maximale Verfügbarkeit von Maschinen</w:t>
      </w:r>
    </w:p>
    <w:p>
      <w:pPr>
        <w:pStyle w:val="par-first"/>
        <w:ind w:left="0"/>
        <w:jc w:val="left"/>
      </w:pPr>
      <w:r>
        <w:rPr>
          <w:i/>
          <w:i/>
        </w:rPr>
        <w:t xml:space="preserve">B&amp;R hat sein Antriebsportfolio mit einem Blackout-Mode ausgestattet. Dieser ermöglicht das sichere Steuern einer Maschine bei einem Netzwerkausfall. So können Maschinenstillstände auch ohne teure Redundanzlösungen vermieden werden. Die maximale Verfügbarkeit der Maschine wird gewährleistet.</w:t>
      </w:r>
    </w:p>
    <w:p>
      <w:pPr>
        <w:pStyle w:val="label"/>
        <w:keepNext/>
        <w:ind w:left="0"/>
      </w:pPr>
    </w:p>
    <w:p>
      <w:pPr>
        <w:pStyle w:val="par"/>
        <w:ind w:left="0"/>
      </w:pPr>
      <w:r>
        <w:rPr/>
        <w:t xml:space="preserve">Mithilfe der Blackout-Funktion laufen die sicheren Varianten der </w:t>
      </w:r>
      <w:r>
        <w:rPr/>
        <w:t>B&amp;R-Servoantriebsfamilien</w:t>
      </w:r>
      <w:r>
        <w:rPr/>
        <w:t xml:space="preserve"> ACOPOSmulti, ACOPOSmotor und ACOPOS P3 bei einem Netzwerkausfall weiter. Die Sicherheitsfunktionen bleiben aktiviert.</w:t>
      </w:r>
    </w:p>
    <w:p>
      <w:pPr>
        <w:pStyle w:val="label"/>
        <w:keepNext/>
        <w:ind w:left="0"/>
      </w:pPr>
      <w:r>
        <w:rPr>
          <w:b/>
          <w:sz w:val="20"/>
        </w:rPr>
        <w:t xml:space="preserve">Kontrolliertes Herunterfahren </w:t>
      </w:r>
    </w:p>
    <w:p>
      <w:pPr>
        <w:pStyle w:val="par"/>
        <w:ind w:left="0"/>
      </w:pPr>
      <w:r>
        <w:rPr/>
        <w:t xml:space="preserve">Der Blackout-Mode ermöglicht das Parametrieren einfacher Sicherheitsabläufe. Applikationen in untergeordneten Systemen werden auch noch nach dem Ausfall eines Netzwerks abgearbeitet. So können zum Beispiel Achsen sicher gestoppt oder in eine definierte Position gefahren werden.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lackout Mode Control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out Mode Control Cabinet"/>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B&amp;R hat sein Antriebsportfolio mit einem Blackout-Mode ausgestattet.</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6" w:type="default"/>
      <w:footerReference xmlns:r="http://schemas.openxmlformats.org/officeDocument/2006/relationships" r:id="N104B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6" Target="header1.xml" Type="http://schemas.openxmlformats.org/officeDocument/2006/relationships/header"/><Relationship Id="N104BA"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D" Target="media/N1048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