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Motoren und Ventile kostengünstig ansteuern</w:t>
      </w:r>
    </w:p>
    <w:p>
      <w:pPr>
        <w:pStyle w:val="label-first"/>
        <w:keepNext/>
        <w:ind w:left="0"/>
      </w:pPr>
      <w:r>
        <w:rPr>
          <w:b/>
          <w:sz w:val="20"/>
        </w:rPr>
        <w:t xml:space="preserve">B&amp;R stellt neues digitales Ausgangsmodul mit Pulsweitenmodulation vor</w:t>
      </w:r>
    </w:p>
    <w:p>
      <w:pPr>
        <w:pStyle w:val="par-first"/>
        <w:ind w:left="0"/>
        <w:jc w:val="left"/>
      </w:pPr>
      <w:r>
        <w:rPr>
          <w:i/>
          <w:i/>
        </w:rPr>
        <w:t xml:space="preserve">Das neue digitale Ausgangsmodul </w:t>
      </w:r>
      <w:r>
        <w:rPr>
          <w:i/>
          <w:i/>
        </w:rPr>
        <w:t>X20DO4332-1</w:t>
      </w:r>
      <w:r>
        <w:rPr>
          <w:i/>
          <w:i/>
        </w:rPr>
        <w:t xml:space="preserve"> von B&amp;R verfügt über eine integrierte Pulsweitenmodulation und bietet sich als kostengünstige Alternative zu Motormodulen an. Zudem verfügt das Modul über eine Dither-Funktion, um das Ankleben von Ventilen zu verhindern.</w:t>
      </w:r>
    </w:p>
    <w:p>
      <w:pPr>
        <w:pStyle w:val="label"/>
        <w:keepNext/>
        <w:ind w:left="0"/>
      </w:pPr>
    </w:p>
    <w:p>
      <w:pPr>
        <w:pStyle w:val="par"/>
        <w:ind w:left="0"/>
      </w:pPr>
      <w:r>
        <w:rPr/>
        <w:t xml:space="preserve">Die Pulsweitenmodulation (PWM) kommt vor allem dann zum Einsatz, wenn größere Lasten wie Motoren angesteuert werden. So muss nicht permanent eine Eingangsspannung vorliegen, die von der Elektronik auf die gewünschte Motorspannung heruntergeregelt wird, sondern der Motor wird durch die Breite der Schaltimpulse gesteuert. Dieses Verfahren spart erheblich Energie ein.</w:t>
      </w:r>
    </w:p>
    <w:p>
      <w:pPr>
        <w:pStyle w:val="label"/>
        <w:keepNext/>
        <w:ind w:left="0"/>
      </w:pPr>
    </w:p>
    <w:p>
      <w:pPr>
        <w:pStyle w:val="par"/>
        <w:ind w:left="0"/>
      </w:pPr>
      <w:r>
        <w:rPr/>
        <w:t xml:space="preserve">Mit der Dither-Funktion unterbindet das Modul zudem das Ankleben von Ventilen. Dies kann besonders bei längerer konstanter Sollposition von Ventilen, vor allem in Flüssigkeiten, vorkommen. Durch die Dither-Funktion oszilliert das Ventil leicht um die Sollposition und kann so nicht haften bleiben. Das X20-Modul verfügt über vier Ausgänge in Dreileiter-Technik und bietet einen Ausgangsnennstrom von 2 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Das neue digitale Ausgangsmodul X20DO4332-1 von B&amp;R verfügt über eine integrierte Pulsweitenmodulation und bietet sich dadurch als kostengünstige Alternative zu Motormodulen an.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4" w:type="default"/>
      <w:footerReference xmlns:r="http://schemas.openxmlformats.org/officeDocument/2006/relationships" r:id="N104B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4" Target="header1.xml" Type="http://schemas.openxmlformats.org/officeDocument/2006/relationships/header"/><Relationship Id="N104B8"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B" Target="media/N1048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