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費用対効果の高いモータ/バルブ制御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B＆Rは、パルス幅変調を備えた、新たなデジタル出力モジュールを導入します。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B&amp;Rの新しいデジタル出力モジュール：</w:t>
      </w:r>
      <w:r>
        <w:rPr>
          <w:i/>
          <w:i/>
        </w:rPr>
        <w:t>X20DO4332-1</w:t>
      </w:r>
      <w:r>
        <w:rPr>
          <w:i/>
          <w:i/>
        </w:rPr>
        <w:t xml:space="preserve">には、パルス幅変調が統合されており、モータモジュールに取って代わる費用対効果の高い製品となっています。さらに、このモジュールは、バルブの固着を防ぐディザ振動機能を提供しています。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パルス幅変調(PWM)は、主にモータなど大きな負荷を制御するために使用されます。電子機器を使用して連続入力電圧を所望のモータ電圧に調整する代わりに、モータはスイッチングパルスの幅によって制御されます。このプロセスは、まとまった量のエネルギーを節約します。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さらに、このモジュールはディザ振動機能により、バルブの固着も防ぎます。バルブの固着とは、特に液体の場合、バルブを一定の位置に長時間保持する場合によく起こります。ディザ振動機能とは、バルブが固着するのを防ぐために、バルブを位置セットポイントの周りでわずかに振動させます。  また、X20モジュールには3線接続の4つの出力が装備されており、2A の出力電流を提供します。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X20DO4332-1 PW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DO4332-1 PWM"/>
                    <pic:cNvPicPr/>
                  </pic:nvPicPr>
                  <pic:blipFill>
                    <a:blip xmlns:r="http://schemas.openxmlformats.org/officeDocument/2006/relationships" cstate="print" r:embed="N103A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B&amp;Rの新しいデジタル出力モジュール：X20DO4332-1には、パルス幅変調が統合されており、モータモジュールに取って代わる費用対効果の高い製品です。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23" w:type="default"/>
      <w:footerReference xmlns:r="http://schemas.openxmlformats.org/officeDocument/2006/relationships" r:id="N104B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3" Target="header1.xml" Type="http://schemas.openxmlformats.org/officeDocument/2006/relationships/header"/><Relationship Id="N104B7" Target="footer1.xml" Type="http://schemas.openxmlformats.org/officeDocument/2006/relationships/footer"/><Relationship Id="N103A2" Target="media/N103A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A" Target="media/N1048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