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Massima produttività con un footprint ridotto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introduce un nuovo segmento curvo per il sistema di movimentazione SuperTrak.</w:t>
      </w:r>
    </w:p>
    <w:p>
      <w:pPr>
        <w:pStyle w:val="par-first"/>
        <w:ind w:left="0"/>
        <w:jc w:val="left"/>
      </w:pPr>
      <w:r>
        <w:rPr>
          <w:i/>
          <w:i/>
        </w:rPr>
        <w:t xml:space="preserve">Ė ora disponibile un segmento curvo a 180° più ampio per il sistema di trasporto intelligente di fabbrica </w:t>
      </w:r>
      <w:r>
        <w:rPr>
          <w:i/>
          <w:i/>
        </w:rPr>
        <w:t>SuperTrak</w:t>
      </w:r>
      <w:r>
        <w:rPr>
          <w:i/>
          <w:i/>
        </w:rPr>
        <w:t xml:space="preserve">. La nuova curvatura tollera maggiori forze di tenuta e propulsione. I carrelli pertanto possono viaggiare a velocità più elevate e accelerare più velocemente, aumentando la produttività del sistema.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Con un diametro di 838 millimetri, il nuovo segmento è notevolmente più largo della variante precedente. La curva è particolarmente adatta per linee di assemblaggio automatizzate, dove abbiamo elementi più grandi che interagiscono con il track. Le stazioni di lavorazione e assemblaggio possono in questa configurazione essere posizionati all'interno dell’anello SuperTrak, riducendo significativamente l'ingombro complessivo della macchina.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Il segmento curvo si adatta perfettamente ai layout di macchine esistenti, sostituendo a uno a uno elementi tipici come le tavole rotanti con diametro di 1 metro. Con l’introduzione di un track, la macchina guadagna un sostanziale aumento della produttività, oltre alla totale flessibilità di processo, in uno spazio minimo. </w:t>
      </w:r>
    </w:p>
    <w:p>
      <w:pPr>
        <w:pStyle w:val="par"/>
        <w:ind w:left="0"/>
      </w:pPr>
      <w:r>
        <w:rPr/>
        <w:t xml:space="preserve">Adottare un sistema di trasporto industriale intelligente porta una maggiore libertà di progettazione nel layout della macchina, senza doversi preoccupare per i cavi di alimentazione, che sono disponibili in varie lunghezze.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Flessibilità, precisione e payload elevati                                                                                                                                        </w:t>
      </w:r>
    </w:p>
    <w:p>
      <w:pPr>
        <w:pStyle w:val="par"/>
        <w:ind w:left="0"/>
      </w:pPr>
      <w:r>
        <w:rPr/>
        <w:t xml:space="preserve">SuperTrak di B&amp;R consente di ripensare alla produzione di lotti di qualsiasi dimensione, potendo contare su flessibilità ed efficienza. Il sistema track è stato ingegnerizzato per un funzionamento 24 ore su 24, 7 giorni su 7 in condizioni industriali difficili. È progettato per essere altamente affidabile e sicuro. I singoli segmenti e le navette possono essere facilmente sostituiti senza dover smontare il binario. I tempi di fermo machina in molti casi possono essere completamente evitati. L'impatto sull'efficacia complessiva delle macchine (OEE) è sostanziale.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SuperTrak Curve 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erTrak Curve Press"/>
                    <pic:cNvPicPr/>
                  </pic:nvPicPr>
                  <pic:blipFill>
                    <a:blip xmlns:r="http://schemas.openxmlformats.org/officeDocument/2006/relationships" cstate="print" r:embed="N103D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Il segmento curvo di diametro 838 mm del SuperTrak è particolarmente adatto per le linee di assemblaggio automa-tizzate, dove si hanno grandi elementi a interagire con il sistema di trasporto industriale.  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58" w:type="default"/>
      <w:footerReference xmlns:r="http://schemas.openxmlformats.org/officeDocument/2006/relationships" r:id="N104E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8" Target="header1.xml" Type="http://schemas.openxmlformats.org/officeDocument/2006/relationships/header"/><Relationship Id="N104EC" Target="footer1.xml" Type="http://schemas.openxmlformats.org/officeDocument/2006/relationships/footer"/><Relationship Id="N103D6" Target="media/N103D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F" Target="media/N104B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