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Macchine sempre sott’occhio</w:t>
      </w:r>
    </w:p>
    <w:p/>
    <w:bookmarkStart w:id="2" w:name="_XREFN100C2"/>
    <w:bookmarkStart w:id="3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RM - LogTunnel Weltku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M - LogTunnel Weltkugel"/>
                    <pic:cNvPicPr/>
                  </pic:nvPicPr>
                  <pic:blipFill>
                    <a:blip xmlns:r="http://schemas.openxmlformats.org/officeDocument/2006/relationships" cstate="print" r:embed="N1032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LogTunnel offre un accesso continuo ai dati della macchina e la possibilità di archiviarli in un database centralizzato.</w:t>
      </w:r>
    </w:p>
    <w:bookmarkEnd w:id="3"/>
    <w:bookmarkEnd w:id="2"/>
    <w:p/>
    <w:p/>
    <w:p/>
    <w:p>
      <w:pPr>
        <w:pStyle w:val="label-first"/>
        <w:keepNext/>
        <w:ind w:left="0"/>
      </w:pPr>
      <w:r>
        <w:rPr>
          <w:b/>
          <w:sz w:val="20"/>
        </w:rPr>
        <w:t xml:space="preserve">Con B&amp;R monitoraggio a distanza continuo e sicuro dei dati di macchina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consente ai costruttori di macchine di stabilire una connessione continua con impianti e macchinari sul campo. Con LogTunnel, i dati delle macchine di tutto il mondo possono essere archiviati in un database centralizzato. Eventuali irregolarità nelle prestazioni possono essere così rilevate tempestivamente per aiutare a mantenere la massima disponibilità.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LogTunnel è parte di </w:t>
      </w:r>
      <w:r>
        <w:rPr/>
        <w:t>B&amp;R's Secure Remote Maintenance solution</w:t>
      </w:r>
      <w:r>
        <w:rPr/>
        <w:t xml:space="preserve">.  Questa soluzione consente di controllare macchine e impianti attivi in qualsiasi parte del mondo, dall’ufficio o in viaggio. Se necessario, è possibile anche prenderne il controllo, come se si fosse sul posto. </w:t>
      </w:r>
    </w:p>
    <w:p>
      <w:pPr>
        <w:pStyle w:val="par"/>
        <w:ind w:left="0"/>
      </w:pPr>
      <w:r>
        <w:br w:type="textWrapping"/>
      </w:r>
      <w:r>
        <w:rPr/>
        <w:t xml:space="preserve">Grazie alla registrazione continua dei dati, LogTunnel permette di individuare tempestivamente componenti guasti e di ottimizzare gli intervalli di manutenzione. L'installazione è una semplice operazione di drag-and-drop e non richiede particolari conoscenze informatiche.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Registrazione e manutenzione simultanea</w:t>
      </w:r>
    </w:p>
    <w:p>
      <w:pPr>
        <w:pStyle w:val="par"/>
        <w:ind w:left="0"/>
      </w:pPr>
      <w:r>
        <w:rPr/>
        <w:t xml:space="preserve">La connessione LogTunnel in corso non viene influenzata quando un tecnico si collega temporaneamente per eseguire la manutenzione a distanza - la registrazione dei dati continua indisturbata. I dati della macchina possono essere memorizzati su un server centrale, nel cloud o in un centro dati terzo, dove rimangono disponibili per analisi successive.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Connessione sicura</w:t>
      </w:r>
    </w:p>
    <w:p>
      <w:pPr>
        <w:pStyle w:val="par"/>
        <w:ind w:left="0"/>
      </w:pPr>
      <w:r>
        <w:rPr/>
        <w:t xml:space="preserve">Le funzioni di manutenzione remota avvengono rigorosamente in conformità con tutte le più recenti linee guida in materia di IT e sicurezza informatica. </w:t>
      </w:r>
    </w:p>
    <w:p>
      <w:pPr>
        <w:pStyle w:val="par"/>
        <w:ind w:left="0"/>
      </w:pPr>
      <w:r>
        <w:br w:type="textWrapping"/>
      </w:r>
      <w:r>
        <w:rPr/>
        <w:t xml:space="preserve">Con tali funzioni i costruttori di macchine hanno accesso in runtime ai parametri di tutte le loro macchine installate. Il dettaglio di ogni accesso è registrato per garantire la tracciabilità. </w:t>
      </w:r>
    </w:p>
    <w:sectPr>
      <w:headerReference xmlns:r="http://schemas.openxmlformats.org/officeDocument/2006/relationships" r:id="N1043C" w:type="default"/>
      <w:footerReference xmlns:r="http://schemas.openxmlformats.org/officeDocument/2006/relationships" r:id="N104D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C" Target="header1.xml" Type="http://schemas.openxmlformats.org/officeDocument/2006/relationships/header"/><Relationship Id="N104D0" Target="footer1.xml" Type="http://schemas.openxmlformats.org/officeDocument/2006/relationships/footer"/><Relationship Id="N1032D" Target="media/N1032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3" Target="media/N104A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