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Frekvensomformere til mange forskellige typer applikationer</w:t>
      </w:r>
    </w:p>
    <w:p>
      <w:pPr>
        <w:pStyle w:val="label-first"/>
        <w:keepNext/>
        <w:ind w:left="0"/>
      </w:pPr>
      <w:r>
        <w:rPr>
          <w:b/>
          <w:sz w:val="20"/>
        </w:rPr>
        <w:t xml:space="preserve">B&amp;R præsenterer en ny serie af ACOPOSinverter til trefasede synkron- og induktionsmotorer</w:t>
      </w:r>
    </w:p>
    <w:p>
      <w:pPr>
        <w:pStyle w:val="par-first"/>
        <w:ind w:left="0"/>
        <w:jc w:val="left"/>
      </w:pPr>
      <w:r>
        <w:rPr>
          <w:i/>
          <w:i/>
        </w:rPr>
        <w:t xml:space="preserve">ACOPOSinverter P86 er en serie frekvensomformere til trefasede synkron- og induktionsmotorer, med eller uden encodere. Den nye serie dækker et bredt effektspektrum fra 0,75 til 75 kW og er især velegnet til emballering, transportsystemer, materialebehandling og hejseudstyr.</w:t>
      </w:r>
    </w:p>
    <w:p>
      <w:pPr>
        <w:pStyle w:val="label"/>
        <w:keepNext/>
        <w:ind w:left="0"/>
      </w:pPr>
    </w:p>
    <w:p>
      <w:pPr>
        <w:pStyle w:val="par"/>
        <w:ind w:left="0"/>
      </w:pPr>
      <w:r>
        <w:rPr/>
        <w:t xml:space="preserve">B&amp;R's P86 inverter serie overholder IE normerne standardiseret i EN 61800-9-2. De fremtidssikrede invertere er lette at konfigurere og usædvanligt fleksible. Den nye ACOPOSinverter-serie har 2-kanals </w:t>
      </w:r>
      <w:r>
        <w:rPr/>
        <w:t>sikkerhedskreds</w:t>
      </w:r>
      <w:r>
        <w:rPr/>
        <w:t xml:space="preserve"> Safe Torque Off (STO) i overensstemmelse med SIL3 / PLe. </w:t>
      </w:r>
    </w:p>
    <w:p>
      <w:pPr>
        <w:pStyle w:val="label"/>
        <w:keepNext/>
        <w:ind w:left="0"/>
      </w:pPr>
      <w:r>
        <w:rPr>
          <w:b/>
          <w:sz w:val="20"/>
        </w:rPr>
        <w:t xml:space="preserve">Skalerbar og dynamisk</w:t>
      </w:r>
    </w:p>
    <w:p>
      <w:pPr>
        <w:pStyle w:val="par"/>
        <w:ind w:left="0"/>
      </w:pPr>
      <w:r>
        <w:rPr/>
        <w:t xml:space="preserve">Frekvensomformerne er især velegnede til dynamiske applikationer. De kan levere op til 220% af det nominelle moment i to sekunder. De kan bruges til open- og closed-loop regulering af induktionsmotorer (IE2, IE3), synkronmotorer og induktionsmotorer. Et integreret POWERLINK-interface, flere I/O-kanaler, indbygget encoder og valgfri interfacekort giver maksimal fleksibilitet. </w:t>
      </w:r>
    </w:p>
    <w:p>
      <w:pPr>
        <w:pStyle w:val="label"/>
        <w:keepNext/>
        <w:ind w:left="0"/>
      </w:pPr>
      <w:r>
        <w:rPr>
          <w:b/>
          <w:sz w:val="20"/>
        </w:rPr>
        <w:t xml:space="preserve">Robust design for mange års pålidelighed</w:t>
      </w:r>
    </w:p>
    <w:p>
      <w:pPr>
        <w:pStyle w:val="par"/>
        <w:ind w:left="0"/>
      </w:pPr>
      <w:r>
        <w:rPr/>
        <w:t xml:space="preserve">ACOPOSinverter P86-serien har et usædvanligt robust design og er bygget til at fungere under barske forhold. De håndtere let vibrationer, stød, støv og temperaturer op til 60°C, uden det påvirker ydelsen. </w:t>
      </w:r>
    </w:p>
    <w:p>
      <w:pPr>
        <w:pStyle w:val="label"/>
        <w:keepNext/>
        <w:ind w:left="0"/>
      </w:pPr>
      <w:r>
        <w:rPr>
          <w:b/>
          <w:sz w:val="20"/>
        </w:rPr>
        <w:t xml:space="preserve">Omfattende portefølje</w:t>
      </w:r>
    </w:p>
    <w:p>
      <w:pPr>
        <w:pStyle w:val="par"/>
        <w:ind w:left="0"/>
      </w:pPr>
      <w:r>
        <w:rPr/>
        <w:t xml:space="preserve">Den nye P86-serie udvider B&amp;R's ACOPOSinverter-portefølje yderligere. Sammen med P66, P76 og P96 serien dækker de en lang række drevteknologiprofiler til trefasede induktionsmotorer og synkronmotorer med en spændinger fra 200 til 600 V og fra 0,18 til 200 kW. Med de skalerbare funktioner og den fulde integration i B&amp;R-automatiseringsmiljøet er </w:t>
      </w:r>
      <w:r>
        <w:rPr/>
        <w:t>ACOPOSinverter-serien</w:t>
      </w:r>
      <w:r>
        <w:rPr/>
        <w:t xml:space="preserve"> ideel til en lang række applikationer fra små maskinmoduler til store fabrikssystemer.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ACOPOSinverter_P86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inverter_P86_Pressebild"/>
                    <pic:cNvPicPr/>
                  </pic:nvPicPr>
                  <pic:blipFill>
                    <a:blip xmlns:r="http://schemas.openxmlformats.org/officeDocument/2006/relationships" cstate="print" r:embed="N103FB"/>
                    <a:stretch>
                      <a:fillRect/>
                    </a:stretch>
                  </pic:blipFill>
                  <pic:spPr>
                    <a:xfrm>
                      <a:off x="0" y="0"/>
                      <a:ext cx="3600000" cy="2398500"/>
                    </a:xfrm>
                    <a:prstGeom prst="rect">
                      <a:avLst/>
                    </a:prstGeom>
                  </pic:spPr>
                </pic:pic>
              </a:graphicData>
            </a:graphic>
          </wp:inline>
        </w:drawing>
      </w:r>
    </w:p>
    <w:p>
      <w:pPr>
        <w:pStyle w:val="media-caption"/>
        <w:ind w:left="0"/>
      </w:pPr>
      <w:r>
        <w:t xml:space="preserve">ACOPOSinverter P86 er en serie frekvensomformere til trefasede synkron- og induktionsmotorer, med eller uden encodere. </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B4" w:type="default"/>
      <w:footerReference xmlns:r="http://schemas.openxmlformats.org/officeDocument/2006/relationships" r:id="N1054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4" Target="header1.xml" Type="http://schemas.openxmlformats.org/officeDocument/2006/relationships/header"/><Relationship Id="N10548"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B" Target="media/N1051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