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Inversores de frequência para uma ampla gama de aplicações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 B&amp;R apresenta nova série ACOPOSinverter para motores síncronos e de indução trifásicos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ACOPOSinverter P86 é uma série de inversores de frequência para motores síncronos e de indução trifásicos, com ou sem encoder. Ela abrange um amplo espectro de potência de 0,75 a 75 kW e é particularmente adequada para embalagens, sistemas de transporte, processamento de materiais e aplicações de equipamentos de elevação de carga.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Os inversores da série P86 da B&amp;R já atendem aos fatores de eficiência IE padronizados na EN 61800-9-2. Os inversores à prova de futuro são fáceis de configurar e excepcionalmente flexíveis. A nova série ACOPOSinverter também é equipada com a </w:t>
      </w:r>
      <w:r>
        <w:rPr/>
        <w:t>função de segurança</w:t>
      </w:r>
      <w:r>
        <w:rPr/>
        <w:t xml:space="preserve"> de canal duplo Safe Torque Off  (STO), em acordo com o nível SIL3 / PLe.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Dinâmica e escalabilidade poderosas</w:t>
      </w:r>
    </w:p>
    <w:p>
      <w:pPr>
        <w:pStyle w:val="par"/>
        <w:ind w:left="0"/>
      </w:pPr>
      <w:r>
        <w:rPr/>
        <w:t xml:space="preserve">Os inversores de frequência são particularmente adequados para aplicações dinâmicas. Eles podem fornecer até 220% do torque nominal de saída por dois segundos. Eles podem ser usados para controle de malha aberta ou malha fechada de motores de indução (IE2, IE3), motores síncronos e motores de relutância. A interface POWERLINK integrada, vários canais de I/O, um encoder incorporado e placas de interface opcionais oferecem máxima flexibilidade  de projeto.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Design robusto para anos de serviço</w:t>
      </w:r>
    </w:p>
    <w:p>
      <w:pPr>
        <w:pStyle w:val="par"/>
        <w:ind w:left="0"/>
      </w:pPr>
      <w:r>
        <w:rPr/>
        <w:t xml:space="preserve">A série ACOPOSinverter P86 possui um design excepcionalmente robusto e foi projetada para funcionar sob as condições mais adversas. Eles lidam facilmente com vibrações, choques, poeira e temperaturas de até 60 °C, mantendo um desempenho consistente.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Extenso portfólio</w:t>
      </w:r>
    </w:p>
    <w:p>
      <w:pPr>
        <w:pStyle w:val="par"/>
        <w:ind w:left="0"/>
      </w:pPr>
      <w:r>
        <w:rPr/>
        <w:t xml:space="preserve">A nova série P86 expande ainda mais o portfólio ACOPOSinverter da B&amp;R. Juntamente com as séries P66, P76 e P96, eles abrangem uma variedade de perfis de tecnologia de acionamento para motores de indução trifásicos e motores síncronos com uma fonte de tensão de 200 à 600 V e uma potência de 0,18 à 200 kW. Com funcionalidade facilmente escalável e integração total ao portfólio de automação da B&amp;R, a família </w:t>
      </w:r>
      <w:r>
        <w:rPr/>
        <w:t>ACOPOSinverter</w:t>
      </w:r>
      <w:r>
        <w:rPr/>
        <w:t xml:space="preserve"> é adequada para uma ampla gama de aplicações, desde pequenos módulos de máquinas à até plantas complexas.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COPOSinverter_P86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inverter_P86_Pressebild"/>
                    <pic:cNvPicPr/>
                  </pic:nvPicPr>
                  <pic:blipFill>
                    <a:blip xmlns:r="http://schemas.openxmlformats.org/officeDocument/2006/relationships" cstate="print" r:embed="N103F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ACOPOSinverter P86 é uma série de inversores de frequência para motores síncronos e de indução trifásicos, com ou sem encoder.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B" Target="media/N103F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