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 resfriamento inteligente abre um novo potencial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Elevação de desempenho com o sistema de resfriamento do ACOPOStrak</w:t>
      </w:r>
    </w:p>
    <w:p>
      <w:pPr>
        <w:pStyle w:val="par-first"/>
        <w:ind w:left="0"/>
        <w:jc w:val="left"/>
      </w:pPr>
      <w:r>
        <w:rPr>
          <w:i/>
          <w:i/>
        </w:rPr>
        <w:t xml:space="preserve">Os segmentos de motor do sistema inteligente ACOPOStrak agora também estão disponíveis com refrigeração líquida embutida. Isso expande ainda mais o espectro de desempenho do trilho. Integrado diretamente em cada segmento de motor, o sistema de resfriamento não requer instalação adicional.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Em aplicações altamente dinâmicas, um grande número de transportadores acelera e freia em certos segmentos do trilho. Isso gera calor. Os segmentos do motor com resfriamento integrado podem fornecer alívio direcionado nesses casos. A água é bombeada através do circuito de resfriamento de líquido, absorvendo o calor dos componentes e liberando-o no ar do ambiente por meio de um trocador de calor.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Facilitados cálculos térmicos facilitados</w:t>
      </w:r>
    </w:p>
    <w:p>
      <w:pPr>
        <w:pStyle w:val="par"/>
        <w:ind w:left="0"/>
      </w:pPr>
      <w:r>
        <w:rPr/>
        <w:t xml:space="preserve">O software mapp Trak do sistema calcula exatamente onde os requisitos de energia do sistema de trilhos são os mais elevados. A partir dessas informações, ele é capaz de determinar quanto calor será gerado em cada segmento da pista. A simulação do software indica quais partes da pista requerem segmentos de motor refrigerados. Os segmentos de trilhos podem ser conectados em série, em paralelo ou uma combinação dos dois. A capacidade de limitar o resfriamento aonde ele é realmente necessário torna o sistema de resfriamento do ACOPOStrak particularmente econômico. Ele se adapta com flexibilidade a qualquer aplicação sem nenhuma necessidade de teste de hardware adicional, garantindo o máximo benefício para o usuário.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 ACOPOS Cooling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 ACOPOS Cooling System"/>
                    <pic:cNvPicPr/>
                  </pic:nvPicPr>
                  <pic:blipFill>
                    <a:blip xmlns:r="http://schemas.openxmlformats.org/officeDocument/2006/relationships" cstate="print" r:embed="N1039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sistema de resfriamento do ACOPOStrak fornece resfriamento dedicado de forma eficiente.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8" w:type="default"/>
      <w:footerReference xmlns:r="http://schemas.openxmlformats.org/officeDocument/2006/relationships" r:id="N104A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8" Target="header1.xml" Type="http://schemas.openxmlformats.org/officeDocument/2006/relationships/header"/><Relationship Id="N104AC" Target="footer1.xml" Type="http://schemas.openxmlformats.org/officeDocument/2006/relationships/footer"/><Relationship Id="N10397" Target="media/N1039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F" Target="media/N1047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