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memoria del PC industrial recibe un incremento espectacular</w:t>
      </w:r>
    </w:p>
    <w:p>
      <w:pPr>
        <w:pStyle w:val="label-first"/>
        <w:keepNext/>
        <w:ind w:left="0"/>
      </w:pPr>
      <w:r>
        <w:rPr>
          <w:b/>
          <w:sz w:val="20"/>
        </w:rPr>
        <w:t xml:space="preserve">La memoria M.2 significa un acceso más rápido y una mayor capacidad</w:t>
      </w:r>
    </w:p>
    <w:p>
      <w:pPr>
        <w:pStyle w:val="par-first"/>
        <w:ind w:left="0"/>
        <w:jc w:val="left"/>
      </w:pPr>
      <w:r>
        <w:rPr>
          <w:i/>
          <w:i/>
        </w:rPr>
        <w:t xml:space="preserve">B&amp;R está añadiendo nuevas opciones de memoria de masa para sus PCs industriales Automation PC 3100 y Panel PC 3100. Además de las tarjetas CFast, ahora también es posible utilizar los módulos M.2. Este tipo de memoria ofrece un acceso rápido y hasta 1 TB de capacidad de almacenamiento.</w:t>
      </w:r>
    </w:p>
    <w:p>
      <w:pPr>
        <w:pStyle w:val="par"/>
        <w:ind w:left="0"/>
      </w:pPr>
      <w:r>
        <w:rPr/>
        <w:t xml:space="preserve">Los módulos de memoria M.2 son muy compactos y están basados en la tecnología MLC. Su alto rendimiento los hace particularmente atractivos para el registro de datos y otras aplicaciones intensivas de datos. También ofrecen una capacidad de almacenamiento sustancialmente mayor que las tarjetas CFast, lo que permite que se escriban más datos a lo largo de su vida útil.</w:t>
      </w:r>
    </w:p>
    <w:p>
      <w:pPr>
        <w:pStyle w:val="par"/>
        <w:ind w:left="0"/>
      </w:pPr>
      <w:r>
        <w:rPr/>
        <w:t xml:space="preserve">La tarjeta de memoria M.2 ocupa una ranura de interfaz predefinida en el PC industrial. Puede ser instalado en la fábrica o añadido por el usuario en las instalaciones. Junto con las dos ranuras de CFast, cada PC de Automatización puede equiparse con un total de tres módulos de memoria masiva de datos.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El PC 3100 de Automatización se puede equipar opcionalmente con un módulo de memoria M.2.</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