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Hausse des performances des mémoires de masse pour PC industriels</w:t>
      </w:r>
    </w:p>
    <w:p>
      <w:pPr>
        <w:pStyle w:val="label-first"/>
        <w:keepNext/>
        <w:ind w:left="0"/>
      </w:pPr>
      <w:r>
        <w:rPr>
          <w:b/>
          <w:sz w:val="20"/>
        </w:rPr>
        <w:t xml:space="preserve">Modules mémoire M.2 : accès rapide aux données et grande capacité</w:t>
      </w:r>
    </w:p>
    <w:p>
      <w:pPr>
        <w:pStyle w:val="par-first"/>
        <w:ind w:left="0"/>
        <w:jc w:val="left"/>
      </w:pPr>
      <w:r>
        <w:rPr>
          <w:i/>
          <w:i/>
        </w:rPr>
        <w:t xml:space="preserve">B&amp;R étend son offre de mémoires de masse pour ses PC industriels Automation PC 3100 et Panel PC 3100. Aux cartes CFast s'ajoutent désormais des modules mémoire M.2. Ce type de mémoire assure des accès ultra-rapides aux données et offre une grande capacité de stockage (jusqu'à 1 To).</w:t>
      </w:r>
    </w:p>
    <w:p>
      <w:pPr>
        <w:pStyle w:val="par"/>
        <w:ind w:left="0"/>
      </w:pPr>
      <w:r>
        <w:rPr/>
        <w:t xml:space="preserve">Les modules mémoire M.2 sont très compacts et basés sur la technologie MLC. Leur haut débit les rend particulièrement attractifs pour la journalisation de données et d'autres applications mettant jeu de grandes quantités de données. De plus, ils offrent une capacité de stockage nettement supérieure à celle des cartes CFast, ce qui permet d'y écrire des volumes de données bien plus grands tout au long de leur durée de vie.</w:t>
      </w:r>
    </w:p>
    <w:p>
      <w:pPr>
        <w:pStyle w:val="par"/>
        <w:ind w:left="0"/>
      </w:pPr>
      <w:r>
        <w:rPr/>
        <w:t xml:space="preserve">La carte mémoire M.2 occupe un slot dédié dans le PC industriel. Elle peut être installée en usine ou ajoutée par l'utilisateur. En plus des deux slots CFast, chaque Automation PC peut inclure jusqu'à trois modules mémoire.</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BR_APC-3100_Interfacemodul-RAM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_APC-3100_Interfacemodul-RAM_"/>
                    <pic:cNvPicPr/>
                  </pic:nvPicPr>
                  <pic:blipFill>
                    <a:blip xmlns:r="http://schemas.openxmlformats.org/officeDocument/2006/relationships" cstate="print" r:embed="N10375"/>
                    <a:stretch>
                      <a:fillRect/>
                    </a:stretch>
                  </pic:blipFill>
                  <pic:spPr>
                    <a:xfrm>
                      <a:off x="0" y="0"/>
                      <a:ext cx="3600000" cy="2400750"/>
                    </a:xfrm>
                    <a:prstGeom prst="rect">
                      <a:avLst/>
                    </a:prstGeom>
                  </pic:spPr>
                </pic:pic>
              </a:graphicData>
            </a:graphic>
          </wp:inline>
        </w:drawing>
      </w:r>
    </w:p>
    <w:p>
      <w:pPr>
        <w:pStyle w:val="media-caption"/>
        <w:ind w:left="0"/>
      </w:pPr>
      <w:r>
        <w:t xml:space="preserve">L'Automation PC 3100 peut être désormais équipé en option d'un module mémoire M.2.</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3F7" w:type="default"/>
      <w:footerReference xmlns:r="http://schemas.openxmlformats.org/officeDocument/2006/relationships" r:id="N1048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7" Target="header1.xml" Type="http://schemas.openxmlformats.org/officeDocument/2006/relationships/header"/><Relationship Id="N1048B" Target="footer1.xml" Type="http://schemas.openxmlformats.org/officeDocument/2006/relationships/footer"/><Relationship Id="N10375" Target="media/N1037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E" Target="media/N1045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