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Промышленные ПК получат апгрейд памяти</w:t>
      </w:r>
    </w:p>
    <w:p>
      <w:pPr>
        <w:pStyle w:val="label-first"/>
        <w:keepNext/>
        <w:ind w:left="0"/>
      </w:pPr>
      <w:r>
        <w:rPr>
          <w:b/>
          <w:sz w:val="20"/>
        </w:rPr>
        <w:t xml:space="preserve">Стандарт М.2 дает более быстрый доступ к памяти и большую емкость.</w:t>
      </w:r>
    </w:p>
    <w:p>
      <w:pPr>
        <w:pStyle w:val="par-first"/>
        <w:ind w:left="0"/>
        <w:jc w:val="left"/>
      </w:pPr>
      <w:r>
        <w:rPr>
          <w:i/>
          <w:i/>
        </w:rPr>
        <w:t xml:space="preserve">Компания B&amp;R внедряет новый стандарт памяти съемных накопителей для своих компьютеров серии Automation PC 3100 и Panel PC 3100 Теперь помимо карт CFast можно установить модули памяти М.2. Данный тип памяти обеспечивает более быстрый доступ к памяти емкостью до 1 терабайта. </w:t>
      </w:r>
    </w:p>
    <w:p>
      <w:pPr>
        <w:pStyle w:val="par"/>
        <w:ind w:left="0"/>
      </w:pPr>
      <w:r>
        <w:rPr/>
        <w:t xml:space="preserve">Модули памяти M.2 компактны и основаны на технологии MLC. Поскольку данные карты также имеют большую пропускную способность, они идеально подходят для ресурсоёмких приложений. Помимо этого, они также предлагают значительно большую емкость хранения, чем карты CFast, что позволяет записывать больше данных в течение их срока службы.</w:t>
      </w:r>
    </w:p>
    <w:p>
      <w:pPr>
        <w:pStyle w:val="par"/>
        <w:ind w:left="0"/>
      </w:pPr>
      <w:r>
        <w:rPr/>
        <w:t xml:space="preserve">Карта памяти M.2 будет занимать предопределенный интерфейсный слот промышленного ПК. Память может быть установлена на заводе или пользователем на месте. Теперь каждый компьютер серии Automation PC с двумя слотами для карт CFast можно будет оснастить в общей сложности тремя устройствами съемной памяти.</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3100 можно дополнительно оснастить модулем памяти M.2.</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