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Większy moment obrotowy na mniejszej przestrzeni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Nowa seria serwosilników firmy B&amp;R oferuje do 75% wyższy nominalny moment obrotowy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dodaje do swojej oferty nowe serie serwosilników 8LW i 8LS o wysokiej wartości momentu obrotowego. Specjalna konstrukcja nowych silników pomaga osiągnąć do 75% wyższy nominalny oment obrotowy niż porównywalne silniki w połączeniu z </w:t>
      </w:r>
      <w:r>
        <w:rPr>
          <w:i/>
          <w:i/>
        </w:rPr>
        <w:t>serwonapędem ACOPOS</w:t>
      </w:r>
      <w:r>
        <w:rPr>
          <w:i/>
          <w:i/>
        </w:rPr>
        <w:t xml:space="preserve">. Producenci maszyn mogą budować swoje maszyny znacznie bardziej kompaktowymi i ekonomicznymi.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Dzięki zoptymalizowanej konstrukcji, która poprawia odprowadzanie ciepła, firma B&amp;R znacznie zwiększyła wydajność tych silników. Nowa konstrukcja uzwojenia znacznie ogranicza wahania prędkości. Powoduje to wyjątkowo płynną rotację, co jest szczególnie korzystne w procesach drukowania i szlifowania. Nowa konstrukcja zapewnia również bardziej precyzyjne pozycjonowanie i powtarzalność.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Doskonale skalowalne </w:t>
      </w:r>
    </w:p>
    <w:p>
      <w:pPr>
        <w:pStyle w:val="par"/>
        <w:ind w:left="0"/>
      </w:pPr>
      <w:r>
        <w:rPr/>
        <w:t xml:space="preserve">Serie </w:t>
      </w:r>
      <w:r>
        <w:rPr/>
        <w:t>serwosilników</w:t>
      </w:r>
      <w:r>
        <w:rPr/>
        <w:t xml:space="preserve"> 8LW i 8LS są odpowiednie dla napięcia przyłączeniowego 325 lub 750 VDC i mogą być instalowane na wysokości do 4000 metrów. Wszystkie rozmiary silników są opcjonalnie dostępne jako solidne rozwiązanie jednoprzewodowe dla EnDat 2.2 w połączeniu ze skalowalnymi funkcjami bezpieczeństwa lub jako rozwiązanie dwuprzewodowe dla resolwerów i EnDat 2.2. Ułatwia to znalezienie odpowiedniego rozwiązania dla każdego zastosowania.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Wszystkie dane na pierwszy rzut oka</w:t>
      </w:r>
    </w:p>
    <w:p>
      <w:pPr>
        <w:pStyle w:val="par"/>
        <w:ind w:left="0"/>
      </w:pPr>
      <w:r>
        <w:rPr/>
        <w:t xml:space="preserve">Silniki zapewniają stopień ochrony IP64 i są wyposażone we wbudowany układ parametrów, który zawiera wszystkie mechaniczne i elektroniczne dane silnika. Umożliwia to użytkownikowi programu identyfikację całego systemu przenoszenia mocy bez czasochłonnych i podatnych na błędy ręcznych konfiguracji. Czas uruchomienia jest znacznie skrócony. Dodatkowo możliwość łatwego porównywania konfiguracji maszyny podczas serwisu pomaga natychmiast zdiagnozować wadliwe ustawienia i minimalizuje kosztowne przestoje.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High Density Motors - Innovations 2021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gh Density Motors - Innovations 2021_S"/>
                    <pic:cNvPicPr/>
                  </pic:nvPicPr>
                  <pic:blipFill>
                    <a:blip xmlns:r="http://schemas.openxmlformats.org/officeDocument/2006/relationships" cstate="print" r:embed="N103D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Specjalna konstrukcja nowych silników pomaga osiągnąć do 75% wyższy nominalny moment obrotowy niż porównywalne silniki w połączeniu z serwonapędem ACOPOS.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5F" w:type="default"/>
      <w:footerReference xmlns:r="http://schemas.openxmlformats.org/officeDocument/2006/relationships" r:id="N104F3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F" Target="header1.xml" Type="http://schemas.openxmlformats.org/officeDocument/2006/relationships/header"/><Relationship Id="N104F3" Target="footer1.xml" Type="http://schemas.openxmlformats.org/officeDocument/2006/relationships/footer"/><Relationship Id="N103DE" Target="media/N103D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6" Target="media/N104C6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