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Больше момента при меньших размерах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Новая серия двигателей от B&amp;R обеспечивает до 75% больший номинальный крутящий момент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расширила линейку 8LW и 8LS новыми высокомоментными двигателями Их сложная конструкция позволяет достигать номинального крутящего момента до 75 % выше, чем у сопоставимых двигателей, при использовании с сервоприводом </w:t>
      </w:r>
      <w:r>
        <w:rPr>
          <w:i/>
          <w:i/>
        </w:rPr>
        <w:t>ACOPOS</w:t>
      </w:r>
      <w:r>
        <w:rPr>
          <w:i/>
          <w:i/>
        </w:rPr>
        <w:t xml:space="preserve">.. Машиностроители смогут выпускать значительно более компактные и экономичные установки.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Благодаря оптимизированной конструкции, улучшающей теплоотвод, инженеры B&amp;R значительно увеличили производительность этих двигателей.  Новая конструкция обмотки существенно снижает колебания скорости.  Таким образом обеспечивается плавность вращения, что особенно важнодля печати или шлифовки. Новая конструкция также обеспечивает более точное позиционирование и повторяемость.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Идеальная масштабируемость </w:t>
      </w:r>
    </w:p>
    <w:p>
      <w:pPr>
        <w:pStyle w:val="par"/>
        <w:ind w:left="0"/>
      </w:pPr>
      <w:r>
        <w:rPr/>
        <w:t xml:space="preserve">Двигатели </w:t>
      </w:r>
      <w:r>
        <w:rPr/>
        <w:t>серии 8LW и 8LS</w:t>
      </w:r>
      <w:r>
        <w:rPr/>
        <w:t xml:space="preserve"> работают в сетях с напряжением в 325 или 750 В постоянного тока и могут быть установлены на высоте до 4000 метров над уровнем моря. Все типоразмеры двигателей доступны с надежным однокабельным решенем для EnDat 2.2 в сочетании с масштабируемыми функциями безопасности или двухкабельным решением для резольверов и EnDat 2.2. Разнообразие ассортимента позволяет найти оптимальное решение для любой задачи.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Вся как на ладони</w:t>
      </w:r>
    </w:p>
    <w:p>
      <w:pPr>
        <w:pStyle w:val="par"/>
        <w:ind w:left="0"/>
      </w:pPr>
      <w:r>
        <w:rPr/>
        <w:t xml:space="preserve">Двигатель имеет класс защиты IP64 и оборудован чипом, который содержит полную информацию о механических и электрических параметрах двигателя. Этот чип позволяет пользовательской программе идентифицировать всю систему передачи электроэнергии без трудоемких ручных настроек, которые также могут приводить к ошибкам. Время ввода в эксплуатацию значительно сокращается. Кроме того, возможность сравнивать конфигурации машин в процессе обслуживания помогает немедленно выявлять неисправные устройства и сводит к минимуму дорогостоящие простои.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High Density Motors - Innovations 2021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 Density Motors - Innovations 2021_S"/>
                    <pic:cNvPicPr/>
                  </pic:nvPicPr>
                  <pic:blipFill>
                    <a:blip xmlns:r="http://schemas.openxmlformats.org/officeDocument/2006/relationships" cstate="print" r:embed="N103D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Их сложная конструкция позволяет достигать номинального крутящего момента до 75 % выше, чем у сопоставимых двигателей, при использовании с сервоприводом ACOPOS.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F" w:type="default"/>
      <w:footerReference xmlns:r="http://schemas.openxmlformats.org/officeDocument/2006/relationships" r:id="N104F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F" Target="header1.xml" Type="http://schemas.openxmlformats.org/officeDocument/2006/relationships/header"/><Relationship Id="N104F3" Target="footer1.xml" Type="http://schemas.openxmlformats.org/officeDocument/2006/relationships/footer"/><Relationship Id="N103DE" Target="media/N103D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6" Target="media/N104C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