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Единое пространство для IT- и OT-технологий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Используйте любые программный код под Linux в системе автоматизации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Усовершенствованная кросс-платформенная операция система exOS позволит использовать любой программный код Linux на системах от B&amp;R. Таким образом, производители технологического оборудования получат неограниченную свободу при проектировании новых решений автоматизации. Код, написанный на C++, Python, JavaScript или других языках программирования, можно будет без труда интегрировать в прикладное приложение.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Благодаря усовершенствованной кроссплатформенной связи между ОС Linux и ОС реального времени Automation Runtime у разработчиков ПО появляется возможность использовать для написания, компиляции и отладки кода, который будет загружен в систему управления, любую интегрированную среду разработки (IDE). Данная технология является новым уровень гибкости для создания комплексных систем автоматизации, построенных по принципам Промышленности 4.0 и промышленного Интернет вещей. exOS поддерживает работу алгоритмов машинного обучения непосредственно на граничных устройствах. Модель Tensorflow ML можно запустить в ОС Linux на Automation PC и получать данные от ПЛК Х20 через exOS API. Такую схему машинного обучения можно использовать для оптимизации сервисного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Единый инструмент разработки</w:t>
      </w:r>
    </w:p>
    <w:p>
      <w:pPr>
        <w:pStyle w:val="par"/>
        <w:ind w:left="0"/>
      </w:pPr>
      <w:r>
        <w:rPr/>
        <w:t xml:space="preserve">Разработчики ПО смогут работать в той среде, к которой они привыкли, например в Eclipse или Visual Studio, а затем импортировать свой код в систему от B&amp;R, как exOS-пакет. Таким образом он может использовать Automation Studio в качестве центральной среды разработки. Управление и отладка всех программных решении станет в разы проще и понятнее. Для ввода оборудования в эксплуатацию больше не будут требоваться сторонние инструменты разработки. </w:t>
      </w:r>
    </w:p>
    <w:p>
      <w:pPr>
        <w:pStyle w:val="par"/>
        <w:ind w:left="0"/>
      </w:pPr>
      <w:r>
        <w:rPr/>
        <w:t xml:space="preserve">ИТ-задачи в Linux можно будет распределить и поддерживать с использованием отлаженных процессов и инструментов ОТ. И в случаи, если потребуется замена аппаратной части, то для установки необходимого программного обеспечения не потребуется привлекать OT-специалистов.  exOS обладает внушительным инструментарием по диагностики и инспекции кода. Решение от B&amp;R предоставляет пользователю полный журнал всех сообщений об ошибках от приложений Linux и от операционной системы контроллера.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Высокопроизводительный интерфейс </w:t>
      </w:r>
    </w:p>
    <w:p>
      <w:pPr>
        <w:pStyle w:val="par"/>
        <w:ind w:left="0"/>
      </w:pPr>
      <w:r>
        <w:rPr/>
        <w:t xml:space="preserve">Помимо прочего exOS обладает дружественным API для высокопроизводительного обмена данными. API обеспечивает надежный буферизированный процесс обмена данными между операционной системой контроллера и Linux. Данные передаются с задержкой в несколько миллисекунд.  Для синхронизации выполнения приложения могут получить доступ к общей временной основе при помощи механизма NetTime. Тем самым обеспечивается синхронизация передачи данных и согласованная временная метка данных процесса.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Масштабируемые решения</w:t>
      </w:r>
    </w:p>
    <w:p>
      <w:pPr>
        <w:pStyle w:val="par"/>
        <w:ind w:left="0"/>
      </w:pPr>
      <w:r>
        <w:rPr/>
        <w:t xml:space="preserve">Машиностроители могут выбрать нужную схему реализации exOS из двух вариантов. Automation Runtime и Linux можно установить как на одном устройстве, например на Automation PC, так и на двух разных. Второй вариант, реализуется при помощи любого промышленного ПК серии Automation PC от B&amp;R и контроллера X20.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exOS - Programming Language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OS - Programming Languages_01"/>
                    <pic:cNvPicPr/>
                  </pic:nvPicPr>
                  <pic:blipFill>
                    <a:blip xmlns:r="http://schemas.openxmlformats.org/officeDocument/2006/relationships" cstate="print" r:embed="N103F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Усовершенствованная кросс-платформенная операция система exOS (от анг. enhanced crossover Operating System) позволит производителям технологического оборудования использовать любой программный код Linux на своих системах от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1" w:type="default"/>
      <w:footerReference xmlns:r="http://schemas.openxmlformats.org/officeDocument/2006/relationships" r:id="N1050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1" Target="header1.xml" Type="http://schemas.openxmlformats.org/officeDocument/2006/relationships/header"/><Relationship Id="N10505" Target="footer1.xml" Type="http://schemas.openxmlformats.org/officeDocument/2006/relationships/footer"/><Relationship Id="N103F0" Target="media/N103F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8" Target="media/N104D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