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Snadná implementace strojového vidění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Nová Smart kamera umožňuje změnu výroby při plné rychlosti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Portfolio integrovaného systému strojového vidění od B&amp;R nyní zahrnuje i Smart kameru, která umí kombinovat více funkcí strojového vidění v reálném čase.  To usnadňuje implementaci sekvencí procesně řízených funkcí, jejichž dosažení by bylo u konvenčních inteligentních kamer nákladné a časově náročné.</w:t>
      </w:r>
    </w:p>
    <w:p>
      <w:pPr>
        <w:pStyle w:val="par"/>
        <w:ind w:left="0"/>
      </w:pPr>
      <w:r>
        <w:rPr/>
        <w:t xml:space="preserve">Například na stroji, který vyrábí více variant produktu současně, stačí, když Smart kamera zachytí pouze jeden obrázek k tomu, aby jednak určila, na kterou variantu výrobku se dívá, a zároveň vytištěný štítek zkontrolovala.  Jedna funkce poskytuje zpětnou vazbu pro funkci druhou. Vzhledem k tomu, že procesní proměnné řídicí jednotky stroje jsou v těchto procesech hladce integrovány, lze provést potřebné rozhodnutí v reálném čase.  Další sekvence funkcí zpracování obrazu lze přidávat téměř neomezeně.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Vyřešte složité úkoly během několika minut</w:t>
      </w:r>
    </w:p>
    <w:p>
      <w:pPr>
        <w:pStyle w:val="par"/>
        <w:ind w:left="0"/>
      </w:pPr>
      <w:r>
        <w:rPr/>
        <w:t xml:space="preserve">Vývojář jednoduše propojí jednotlivé funkce pro zpracování obrazu v grafickém editoru.  Programování, které je časově náročné, tak není potřeba.  Díky plné integraci do systému B&amp;R trvá nastavení a synchronizace i složitých úkolů, jako je sbírání produktů z pohybujícího se dopravníku a jejich třídění do krabic, jen pár minut.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Velký výběr čoček</w:t>
      </w:r>
    </w:p>
    <w:p>
      <w:pPr>
        <w:pStyle w:val="par"/>
        <w:ind w:left="0"/>
      </w:pPr>
      <w:r>
        <w:rPr/>
        <w:t xml:space="preserve">Smart kamera od B&amp;R má stejné hardwarové možnosti jako Smart senzor.  K dispozici jsou různé varianty integrovaných čoček nebo možnost připojit objektiv C mount.  Mezi další možnosti patří volba integrovaného osvětlení, předzpracování obrazu FPGA a obrazové snímače od 1,3 do 5,3 megapixelu.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-ACOPOStrak_2019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-ACOPOStrak_2019_09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kamera usnadňuje kombinování více funkcí strojového vidění v reálném čase.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