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Joerg Theis'i B&amp;R’ın başkanı olarak atadı</w:t>
      </w:r>
    </w:p>
    <w:p>
      <w:pPr>
        <w:pStyle w:val="label-first"/>
        <w:keepNext/>
        <w:ind w:left="0"/>
      </w:pPr>
      <w:r>
        <w:rPr>
          <w:b/>
          <w:sz w:val="20"/>
        </w:rPr>
        <w:t xml:space="preserve">Uluslararası birçok deneyime sahip ABB yöneticisi, ABB Makine Otomasyonu bölümünün yönetimini devralıyor</w:t>
      </w:r>
    </w:p>
    <w:p>
      <w:pPr>
        <w:pStyle w:val="par-first"/>
        <w:ind w:left="0"/>
        <w:jc w:val="left"/>
      </w:pPr>
      <w:r>
        <w:rPr>
          <w:i/>
          <w:i/>
        </w:rPr>
        <w:t xml:space="preserve">ABB, Makine Otomasyonu bölümünün (B&amp;R) başına Joerg Theis'i atadı. Theis, 1 Nisan 2021'den itibaren, 1 Ocak 2021'den bu yana ara dönem başkanlığını yapan Clemens Sager'den görevi devralacak. </w:t>
      </w:r>
    </w:p>
    <w:p>
      <w:pPr>
        <w:pStyle w:val="par"/>
        <w:ind w:left="0"/>
      </w:pPr>
      <w:r>
        <w:rPr/>
        <w:t xml:space="preserve">Theis, 23 yıldır ABB'de farklı pozisyonlarda görev alıyor. Tüketim Ürünleri, İlaç, Yiyecek-İçecek, Hibrit ve Otomotiv endüstrileri dahil olmak üzere dijital hizmet tekliflerinin geliştirilmesine odaklanan Proses ve Fabrika Otomasyonu konusunda kapsamlı deneyime sahiptir. Theis hem Avrupa'da hem de Asya'da yaşamış ve çalışmıştır. Son olarak ABB'nin Singapur'daki Enerji Endüstrileri için Proses Otomasyon Bölümünün başkanıydı.  Yeni görevi ile birlikte Theis Singapur'dan, B&amp;R şirket merkezinin Avusturya'daki yeri olan Eggelsberg'e taşınmaya hazırlanıyor.</w:t>
      </w:r>
    </w:p>
    <w:p>
      <w:pPr>
        <w:pStyle w:val="par"/>
        <w:ind w:left="0"/>
      </w:pPr>
      <w:r>
        <w:rPr/>
        <w:t xml:space="preserve">ABB Robotik ve İmalat Otomasyonu bölümü başkanı Sami Atiya, "Joerg, otomasyon ve dijital hizmetler alanında etkileyici bir uluslararası deneyime ve harika bir girişimci zihniyete sahip" dedi. "Sektör hakkındaki derin bilgisi ve stratejik iş geliştirmedeki kanıtlanmış geçmişiyle, B&amp;R'ın karlı büyüme yörüngesini devam ettirip, başarılı müşteri ve inovasyon odağını genişletmenin yanı sıra, coğrafi genişlememizi ileriye taşımak ve ürün portföyümüzü geliştirmek için ideal kişidir’’ </w:t>
      </w:r>
    </w:p>
    <w:p>
      <w:pPr>
        <w:pStyle w:val="par"/>
        <w:ind w:left="0"/>
      </w:pPr>
      <w:r>
        <w:rPr/>
        <w:t xml:space="preserve">Joerg Theis “ABB'deki Makine Otomasyonu bölümüne başkanlık etmekten ve B&amp;R'ın inovasyon alanındaki müşteri odaklı kültürünü ve mirasını daha da genişletmek için yönetim ekibimizle birlikte çalışmaktan onur duyuyorum. Başarı öykümüzün bir sonraki bölümünü B&amp;R çalışanları ile birlikte yazmayı dört gözle bekliyorum ”dedi.</w:t>
      </w:r>
    </w:p>
    <w:p>
      <w:pPr>
        <w:pStyle w:val="par"/>
        <w:ind w:left="0"/>
      </w:pPr>
      <w:r>
        <w:rPr/>
        <w:t xml:space="preserve">Theis, Almanya'daki FH Aachen'dan kimya mühendisliği diplomasına sahiptir. Alman vatandaşıdır, evlidir ve iki çocuğu bulunmaktadır.</w:t>
      </w:r>
    </w:p>
    <w:p>
      <w:pPr>
        <w:pStyle w:val="par"/>
        <w:ind w:left="0"/>
      </w:pPr>
      <w:r>
        <w:rPr>
          <w:b/>
        </w:rPr>
        <w:t xml:space="preserve">ABB (ABBN: SIX Swiss Ex), </w:t>
      </w:r>
      <w:r>
        <w:rPr/>
        <w:t xml:space="preserve"> daha üretken ve sürdürülebilir bir gelecek için toplumun ve endüstrinin dönüşümüne enerji veren öncü bir küresel teknoloji şirketidir. Elektrifikasyon, robotik, otomasyon ve hareket portföyünü birbirine bağlayan yazılım ile ABB, performansını yeni seviyelere taşımak için teknolojinin sınırlarını zorlamaya devam ediyor. ABB'nin başarısını 130 yıla uzanan mükemmeliyet geleneği ile bugün 100'den fazla ülkedeki yaklaşık 110.000 çalışanı sürdürüyor. www.abb.com </w:t>
      </w:r>
    </w:p>
    <w:p>
      <w:pPr>
        <w:pStyle w:val="par"/>
        <w:ind w:left="0"/>
      </w:pPr>
      <w:r>
        <w:rPr>
          <w:b/>
        </w:rPr>
        <w:t xml:space="preserve">ABB Robotik ve İmalat Otomasyonu, </w:t>
      </w:r>
      <w:r>
        <w:rPr/>
        <w:t xml:space="preserve"> robotlar, makine otomasyonu ve dijital hizmetler alanlarında öncüdür ve otomotiv endüstrisinden elektronik endüstrisine ve lojistiğe kadar geniş bir endüstri yelpazesi için yenilikçi çözümler sunar. Dünyanın önde gelen robotik ve makine otomasyon tedarikçilerinden biri olarak 500.000'den fazla robot çözümü sağlamıştır.  Her ölçekteki müşterilerimizin üretkenliklerini ve esnekliklerini artırmalarına, süreçleri basitleştirmelerine ve ürün kalitesini iyileştirmelerine yardımcı oluyoruz. Geleceğin bağlantılı ve kolaboratif fabrikasına geçişlerini destekliyoruz. ABB Robotik ve İmalat Otomasyonu 53'ten fazla ülkede 100'den fazla lokasyonda 10.000'den fazla kişiyi istihdam etmektedir. www.abb.com/robotics</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398882"/>
            <wp:effectExtent b="0" l="0" r="0" t="0"/>
            <wp:docPr id="1" name="Theis Jo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is Joerg"/>
                    <pic:cNvPicPr/>
                  </pic:nvPicPr>
                  <pic:blipFill>
                    <a:blip xmlns:r="http://schemas.openxmlformats.org/officeDocument/2006/relationships" cstate="print" r:embed="N103C1"/>
                    <a:stretch>
                      <a:fillRect/>
                    </a:stretch>
                  </pic:blipFill>
                  <pic:spPr>
                    <a:xfrm>
                      <a:off x="0" y="0"/>
                      <a:ext cx="3600000" cy="2398882"/>
                    </a:xfrm>
                    <a:prstGeom prst="rect">
                      <a:avLst/>
                    </a:prstGeom>
                  </pic:spPr>
                </pic:pic>
              </a:graphicData>
            </a:graphic>
          </wp:inline>
        </w:drawing>
      </w:r>
    </w:p>
    <w:p>
      <w:pPr>
        <w:pStyle w:val="media-caption"/>
        <w:ind w:left="0"/>
      </w:pPr>
      <w:r>
        <w:t xml:space="preserve">ABB, Makine Otomasyonu bölümünün (B&amp;R) başına Joerg Theis'i atadı.</w:t>
      </w:r>
    </w:p>
    <w:bookmarkEnd w:id="10"/>
    <w:bookmarkEnd w:id="9"/>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43" w:type="default"/>
      <w:footerReference xmlns:r="http://schemas.openxmlformats.org/officeDocument/2006/relationships" r:id="N104D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3" Target="header1.xml" Type="http://schemas.openxmlformats.org/officeDocument/2006/relationships/header"/><Relationship Id="N104D7" Target="footer1.xml" Type="http://schemas.openxmlformats.org/officeDocument/2006/relationships/footer"/><Relationship Id="N103C1" Target="media/N103C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A" Target="media/N104A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