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IP69K PC til autonome landbrugs- og entreprenørkøretøjer</w:t>
      </w:r>
    </w:p>
    <w:p>
      <w:pPr>
        <w:pStyle w:val="label-first"/>
        <w:keepNext/>
        <w:ind w:left="0"/>
      </w:pPr>
      <w:r>
        <w:rPr>
          <w:b/>
          <w:sz w:val="20"/>
        </w:rPr>
        <w:t xml:space="preserve">B&amp;R introducerer en high-end PC til mobile maskiner</w:t>
      </w:r>
    </w:p>
    <w:p>
      <w:pPr>
        <w:pStyle w:val="par-first"/>
        <w:ind w:left="0"/>
        <w:jc w:val="left"/>
      </w:pPr>
      <w:r>
        <w:rPr>
          <w:i/>
          <w:i/>
        </w:rPr>
        <w:t xml:space="preserve">B&amp;R udvider mobile automation porteføljen med en high-end PC. Den nye PC har betydeligt mere processorkraft og hukommelse, hvilket giver den flere ressourcer til at implementere autonome funktioner til landbrugs- og entreprenørkøretøjer eller selvkørende transportsystemer.</w:t>
      </w:r>
    </w:p>
    <w:p>
      <w:pPr>
        <w:pStyle w:val="label"/>
        <w:keepNext/>
        <w:ind w:left="0"/>
      </w:pPr>
    </w:p>
    <w:p>
      <w:pPr>
        <w:pStyle w:val="par"/>
        <w:ind w:left="0"/>
      </w:pPr>
      <w:r>
        <w:rPr/>
        <w:t xml:space="preserve">PC'en er specielt designet til at arbejde i barske miljøer. Kabinettet kan klare temperaturer mellem -40°C og +85°C. PC'en er også meget modstandsdygtig over for stød og vibrationer.</w:t>
      </w:r>
    </w:p>
    <w:p>
      <w:pPr>
        <w:pStyle w:val="label"/>
        <w:keepNext/>
        <w:ind w:left="0"/>
      </w:pPr>
      <w:r>
        <w:rPr>
          <w:b/>
          <w:sz w:val="20"/>
        </w:rPr>
        <w:t xml:space="preserve">Ideel til ressource- og dataintensive applikationer</w:t>
      </w:r>
    </w:p>
    <w:p>
      <w:pPr>
        <w:pStyle w:val="par"/>
        <w:ind w:left="0"/>
      </w:pPr>
      <w:r>
        <w:rPr/>
        <w:t xml:space="preserve">Inde i den mobile PC's IP69K-kabinet er der en kraftfuld Intel Core i7-processor. Den har også 16 GB RAM og 480 GB flash-hukommelse, hvilket gør den ideel til applikationer, der har et højt beregningsteknisk niveau eller involverer større datamængder.</w:t>
      </w:r>
    </w:p>
    <w:p>
      <w:pPr>
        <w:pStyle w:val="par"/>
        <w:ind w:left="0"/>
      </w:pPr>
      <w:r>
        <w:rPr/>
        <w:t xml:space="preserve">Den øgede computerkraft er nødvendig til opgaver såsom nøjagtig stiplanlægning i autonome landbrugskøretøjer. Mere effektive, mere præcise køretøjer leverer øget udbytte.</w:t>
      </w:r>
    </w:p>
    <w:p>
      <w:pPr>
        <w:pStyle w:val="label"/>
        <w:keepNext/>
        <w:ind w:left="0"/>
      </w:pPr>
      <w:r>
        <w:rPr>
          <w:b/>
          <w:sz w:val="20"/>
        </w:rPr>
        <w:t xml:space="preserve">Fra marken til skyen med OPC UA eller MQTT</w:t>
      </w:r>
    </w:p>
    <w:p>
      <w:pPr>
        <w:pStyle w:val="par"/>
        <w:ind w:left="0"/>
      </w:pPr>
      <w:r>
        <w:rPr/>
        <w:t xml:space="preserve">PC'ens høje ydeevne gør den optimalt egnet til smarte maskiner, der kommunikerer med hinanden, behandler data og sender det op i skyen. Traktorer og redskaber kan optimere høsteffektiviteten, f.eks. ved at udveksle oplysninger såsom hastighed og belastningskapacitet. B&amp;R understøtter veletablerede kommunikationsprotokoller som OPC UA og MQTT.</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obile PC 3100 Intel i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PC 3100 Intel i7"/>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Med en Intel Core i7-processor har den nye PC-variant betydeligt mere processorkraft og hukommelse.</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4" w:type="default"/>
      <w:footerReference xmlns:r="http://schemas.openxmlformats.org/officeDocument/2006/relationships" r:id="N1051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4" Target="header1.xml" Type="http://schemas.openxmlformats.org/officeDocument/2006/relationships/header"/><Relationship Id="N10518"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B" Target="media/N104E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