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Prédire les défaillances pour éviter des pertes</w:t>
      </w:r>
    </w:p>
    <w:p>
      <w:pPr>
        <w:pStyle w:val="label-first"/>
        <w:keepNext/>
        <w:ind w:left="0"/>
      </w:pPr>
      <w:r>
        <w:rPr>
          <w:b/>
          <w:sz w:val="20"/>
        </w:rPr>
        <w:t xml:space="preserve">Surveiller l'état des supports mémoire pour éviter des arrêts d'exploitation qui coûtent cher</w:t>
      </w:r>
    </w:p>
    <w:p>
      <w:pPr>
        <w:pStyle w:val="par-first"/>
        <w:ind w:left="0"/>
        <w:jc w:val="left"/>
      </w:pPr>
      <w:r>
        <w:rPr>
          <w:i/>
          <w:i/>
        </w:rPr>
        <w:t xml:space="preserve">Le système d'exploitation temps réel de B&amp;R journalise automatiquement les données portant sur l'état de santé des supports mémoire, ce qui permet de détecter les signes d'une défaillance future à un stade précoce. Le support mémoire peut être ainsi remplacé avant qu'un "crash" se produise et entraîne une perte de données ainsi qu'un arrêt d'exploitation coûteux. B&amp;R fait partie des premières entreprises qui proposent cette fonctionnalité pour des systèmes runtime embarqués industriels.</w:t>
      </w:r>
    </w:p>
    <w:p>
      <w:pPr>
        <w:pStyle w:val="par"/>
        <w:ind w:left="0"/>
      </w:pPr>
      <w:r>
        <w:rPr/>
        <w:t xml:space="preserve">"La défaillance d'un support mémoire peut avoir des conséquences catastrophiques," rappelle Varad Darji, responsable produit chez B&amp;R. "Une partie des données et des paramétrages modifiés juste avant l'incident est alors toujours perdue, même si des sauvegardes sont effectuées. Ce type d'incident peut également mettre toute une machine à l'arrêt et causer des baisses de productivité qui coûtent cher tant qu'un technicien n'intervient pas pour remplacer la pièce et rétablir les paramétrages. La nouvelle fonction Storage Health Data de B&amp;R permet de se prémunir de ce type d'incident. Il suffit d'effectuer une mise à jour d'</w:t>
      </w:r>
      <w:r>
        <w:rPr/>
        <w:t>Automation Studio</w:t>
      </w:r>
      <w:r>
        <w:rPr/>
        <w:t xml:space="preserve">, l'environnement d'ingénierie de B&amp;R, pour en disposer.</w:t>
      </w:r>
    </w:p>
    <w:p>
      <w:pPr>
        <w:pStyle w:val="label"/>
        <w:keepNext/>
        <w:ind w:left="0"/>
      </w:pPr>
      <w:r>
        <w:rPr>
          <w:b/>
          <w:sz w:val="20"/>
        </w:rPr>
        <w:t xml:space="preserve">Un outil prédictif pour les techniciens et les opérateurs</w:t>
      </w:r>
    </w:p>
    <w:p>
      <w:pPr>
        <w:pStyle w:val="par"/>
        <w:ind w:left="0"/>
      </w:pPr>
      <w:r>
        <w:rPr/>
        <w:t xml:space="preserve">Les informations fournies par la fonction Storage Health Data peuvent être visualisées dans l'application web System Diagnostics Manager de B&amp;R. Le personnel de maintenance peut ainsi procéder au remplacement des supports mémoire potentiellement défaillants pendant des temps d'arrêt planifiés. Il est également possible de programmer des fonctions signalant à l'opérateur qu'un support mémoire a atteint, par exemple, 80% de sa durée de vie.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S Disk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 Disk Health"/>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La dégradation de l'état d'un support mémoire peut se solder par une perte de données. Une détection précoce permet de le remplacer avant qu'un "crash" se produise.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