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Preveja a falha, evita a perda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monitoramento da integridade da mídia de armazenamento ajuda a evitar tempos de inatividade dispendiosos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sistema operacional em tempo real da B&amp;R, Automation Runtime, agora registra automaticamente os dados sobre a integridade da mídia de armazenamento para fornecer aos operadores de máquina e a equipe de manutenção avisos antecipados de falha iminente. A mídia de armazenamento pode ser substituída antes que uma falha cause perda de dados e tempo de inatividade custoso. A B&amp;R está entre as primeiras a trazer esse recurso de nível comercial para sistemas de automação industrial.</w:t>
      </w:r>
    </w:p>
    <w:p>
      <w:pPr>
        <w:pStyle w:val="par"/>
        <w:ind w:left="0"/>
      </w:pPr>
      <w:r>
        <w:rPr/>
        <w:t xml:space="preserve">"A falha de um dispositivo de armazenamento pode ser devastadora", disse o gerente de produto da B&amp;R, Varad Darji. "Mesmo com um backup, uma certa quantidade de dados e configurações alterados recentemente são sempre perdidos. Ele pode até mesmo derrubar a máquina inteira, resultando em perda de produtividade, até que um engenheiro substitua a unidade e restaure as configurações. " A nova função Storage Health Data está disponível com uma atualização fácil para o ambiente de engenharia do </w:t>
      </w:r>
      <w:r>
        <w:rPr/>
        <w:t> Automation Studio </w:t>
      </w:r>
      <w:r>
        <w:rPr/>
        <w:t xml:space="preserve"> da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Alerta antecipado para técnicos e operadores</w:t>
      </w:r>
    </w:p>
    <w:p>
      <w:pPr>
        <w:pStyle w:val="par"/>
        <w:ind w:left="0"/>
      </w:pPr>
      <w:r>
        <w:rPr/>
        <w:t xml:space="preserve">Sem qualquer programação adicional, os Storage Health Data podem ser visualizados na ferramenta System Diagnostics Manager da B&amp;R baseada na web, permitindo que a equipe de manutenção recomende a substituição da mídia de armazenamento durante o tempo de inatividade programado de forma proativa. Também é possível programar funções de IHM que notificam os operadores diretamente na tela de IHM quando um inversor atinge um limite definido, como 80% de sua vida útil.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S Disk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 Disk Health"/>
                    <pic:cNvPicPr/>
                  </pic:nvPicPr>
                  <pic:blipFill>
                    <a:blip xmlns:r="http://schemas.openxmlformats.org/officeDocument/2006/relationships" cstate="print" r:embed="N1039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Quando você pode detectar os sinais de falha iminente, pode substituir a mídia de armazenamento antes que uma falha resulte em perda de dados e tempo de inatividade dispendioso.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A" w:type="default"/>
      <w:footerReference xmlns:r="http://schemas.openxmlformats.org/officeDocument/2006/relationships" r:id="N104A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A" Target="header1.xml" Type="http://schemas.openxmlformats.org/officeDocument/2006/relationships/header"/><Relationship Id="N104AE" Target="footer1.xml" Type="http://schemas.openxmlformats.org/officeDocument/2006/relationships/footer"/><Relationship Id="N10398" Target="media/N1039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1" Target="media/N1048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