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Manos a la obra con HMI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Transferencia perfecta a los dispositivos móviles para una productividad ininterrumpida</w:t>
      </w:r>
    </w:p>
    <w:p>
      <w:pPr>
        <w:pStyle w:val="par-first"/>
        <w:ind w:left="0"/>
        <w:jc w:val="left"/>
      </w:pPr>
      <w:r>
        <w:rPr>
          <w:i/>
          <w:i/>
        </w:rPr>
        <w:t xml:space="preserve">Los operarios de las máquinas ahora pueden transferir sin problemas el control de su máquina entre la HMI principal y sus dispositivos móviles. Una nueva función de la solución </w:t>
      </w:r>
      <w:r>
        <w:rPr>
          <w:i/>
          <w:i/>
        </w:rPr>
        <w:t>mapp View</w:t>
      </w:r>
      <w:r>
        <w:rPr>
          <w:i/>
          <w:i/>
        </w:rPr>
        <w:t xml:space="preserve"> HMI de B&amp;R garantiza que los controles y la información necesarios estén siempre al alcance de su mano, para que puedan moverse libremente por la planta mientras siguen trabajando. </w:t>
      </w:r>
    </w:p>
    <w:p>
      <w:pPr>
        <w:pStyle w:val="par"/>
        <w:ind w:left="0"/>
      </w:pPr>
      <w:r>
        <w:rPr/>
        <w:t xml:space="preserve">"Hasta ahora, los terminales HMI limitaban a los operarios de las máquinas a trabajar en un radio determinado", explica el experto en software de B&amp;R, Manuel Sánchez. "Si no podían llegar a la pantalla, no podían controlar la máquina". La solución de HMI basada en la web de B&amp;R les permite ahora controlar la máquina desde su dispositivo móvil desde cualquier lugar. Una vez completada la tarea, basta con volver a transferir el control a la HMI principal. </w:t>
      </w:r>
    </w:p>
    <w:p>
      <w:pPr>
        <w:pStyle w:val="par"/>
        <w:ind w:left="0"/>
      </w:pPr>
      <w:r>
        <w:rPr/>
        <w:t xml:space="preserve">El nuevo widget QRViewer, disponible en la solución mapp View HMI de B&amp;R, genera unos códigos QR dinámicos en la interfaz de usuario de la máquina. Además de transferir el funcionamiento de la HMI a un smartphone, estos códigos ofrecen una serie de nuevas y prácticas funciones para optimizar el rendimiento y la disponibilidad de la máquina.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Tiempos de respuesta más rápidos</w:t>
      </w:r>
    </w:p>
    <w:p>
      <w:pPr>
        <w:pStyle w:val="par"/>
        <w:ind w:left="0"/>
      </w:pPr>
      <w:r>
        <w:rPr/>
        <w:t xml:space="preserve">En caso de que se produzca un error en el sistema, los operarios pueden acceder rápidamente a la documentación de ayuda, vídeos de instrucciones, referencias y mucho más, directamente desde su smartphone. Al consultar los datos históricos de rendimiento, pueden acceder a sistemas ERP de nivel superior y realizar un seguimiento de los lotes a lo largo de toda la cadena de suministro. La información correcta, en el lugar correcto y en el momento adecuado, ayuda a que la máquina siga produciendo de forma segura con un tiempo de inactividad mínimo.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_mappView-auf-Handy_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_mappView-auf-Handy_HighRes"/>
                    <pic:cNvPicPr/>
                  </pic:nvPicPr>
                  <pic:blipFill>
                    <a:blip xmlns:r="http://schemas.openxmlformats.org/officeDocument/2006/relationships" cstate="print" r:embed="N103A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Los operarios de la máquina ahora podrán transferir el control de la máquina desde la HMI principal a su dispositivo móvil y moverse libremente por la planta mientras siguen trabajando.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AF" Target="media/N103A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